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CBA" w:rsidP="280D3D0D" w:rsidRDefault="00D12A5A" w14:paraId="18D58B22" w14:textId="03A81DEF">
      <w:pPr>
        <w:pStyle w:val="Title"/>
        <w:keepNext w:val="1"/>
        <w:keepLines w:val="1"/>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280D3D0D" w:rsidR="48C73AF1">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t xml:space="preserve">The Spine Lab </w:t>
      </w:r>
    </w:p>
    <w:p w:rsidR="009A2CBA" w:rsidP="280D3D0D" w:rsidRDefault="00D12A5A" w14:paraId="3FCCFFED" w14:textId="5FB426E0">
      <w:pPr>
        <w:pStyle w:val="Title"/>
        <w:keepNext w:val="1"/>
        <w:keepLines w:val="1"/>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280D3D0D" w:rsidR="48C73AF1">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t>Skills List</w:t>
      </w:r>
    </w:p>
    <w:p w:rsidR="009A2CBA" w:rsidP="280D3D0D" w:rsidRDefault="00D12A5A" w14:paraId="2495E387" w14:textId="63EEF3B0">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80D3D0D" w:rsidR="48C73AF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Exam Techniques</w:t>
      </w:r>
    </w:p>
    <w:p w:rsidR="009A2CBA" w:rsidP="280D3D0D" w:rsidRDefault="00D12A5A" w14:paraId="3E7DA01B" w14:textId="4685A5D5">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Locate the following anatomical landmarks and their clinical significance</w:t>
      </w:r>
    </w:p>
    <w:p w:rsidR="009A2CBA" w:rsidP="280D3D0D" w:rsidRDefault="00D12A5A" w14:paraId="0747D5AA" w14:textId="1ED1EDA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Spinal segments and corresponding landmarks – NOT TESTED</w:t>
      </w:r>
    </w:p>
    <w:p w:rsidR="009A2CBA" w:rsidP="280D3D0D" w:rsidRDefault="00D12A5A" w14:paraId="6410C689" w14:textId="4ED268B9">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C7 Vertebra </w:t>
      </w:r>
    </w:p>
    <w:p w:rsidR="009A2CBA" w:rsidP="280D3D0D" w:rsidRDefault="00D12A5A" w14:paraId="60103056" w14:textId="30AACCFE">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T3 Vertebra</w:t>
      </w:r>
    </w:p>
    <w:p w:rsidR="009A2CBA" w:rsidP="280D3D0D" w:rsidRDefault="00D12A5A" w14:paraId="722F4850" w14:textId="2E3F7DC2">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T7 Vertebra</w:t>
      </w:r>
    </w:p>
    <w:p w:rsidR="009A2CBA" w:rsidP="280D3D0D" w:rsidRDefault="00D12A5A" w14:paraId="6DE229A7" w14:textId="6441253F">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T12 Vertebra </w:t>
      </w:r>
    </w:p>
    <w:p w:rsidR="009A2CBA" w:rsidP="280D3D0D" w:rsidRDefault="00D12A5A" w14:paraId="2B0E6C3C" w14:textId="77308B3D">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L4 Vertebra</w:t>
      </w:r>
    </w:p>
    <w:p w:rsidR="009A2CBA" w:rsidP="280D3D0D" w:rsidRDefault="00D12A5A" w14:paraId="6D5F4AD4" w14:textId="632C6832">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S2 Vertebra</w:t>
      </w:r>
    </w:p>
    <w:p w:rsidR="009A2CBA" w:rsidP="280D3D0D" w:rsidRDefault="00D12A5A" w14:paraId="4E909F82" w14:textId="1B48A267">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Pelvis landmarks – NOT TESTED </w:t>
      </w:r>
    </w:p>
    <w:p w:rsidR="009A2CBA" w:rsidP="280D3D0D" w:rsidRDefault="00D12A5A" w14:paraId="628BB2D9" w14:textId="2F6E6656">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Iliac Crest</w:t>
      </w:r>
    </w:p>
    <w:p w:rsidR="009A2CBA" w:rsidP="280D3D0D" w:rsidRDefault="00D12A5A" w14:paraId="0AFF8EDB" w14:textId="535A5E1C">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Anterior Superior Iliac Spine (ASIS)</w:t>
      </w:r>
    </w:p>
    <w:p w:rsidR="009A2CBA" w:rsidP="280D3D0D" w:rsidRDefault="00D12A5A" w14:paraId="13AD2E92" w14:textId="7B053DB5">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Posterior Superior Iliac Spine (PSIS)</w:t>
      </w:r>
    </w:p>
    <w:p w:rsidR="009A2CBA" w:rsidP="280D3D0D" w:rsidRDefault="00D12A5A" w14:paraId="3753D5F0" w14:textId="0C0BE256">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Greater Trochanter of the Femur</w:t>
      </w:r>
    </w:p>
    <w:p w:rsidR="009A2CBA" w:rsidP="280D3D0D" w:rsidRDefault="00D12A5A" w14:paraId="66E4140A" w14:textId="6DC52D89">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Demonstrate and describe assessment of spinal posture in the frontal and transverse planes. Assess pelvic table, gross rotation, and erector spinae mass. What do these findings tell you?</w:t>
      </w:r>
    </w:p>
    <w:p w:rsidR="009A2CBA" w:rsidP="280D3D0D" w:rsidRDefault="00D12A5A" w14:paraId="23130DFC" w14:textId="0116D810">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Demonstrate and describe assessment of spinal posture in the sagittal plane.</w:t>
      </w:r>
    </w:p>
    <w:p w:rsidR="009A2CBA" w:rsidP="280D3D0D" w:rsidRDefault="00D12A5A" w14:paraId="2536CF21" w14:textId="58C8D797">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Why do we care about even minor imbalances? What are some shortening/elongating functional and structural variations that we may observe? </w:t>
      </w:r>
    </w:p>
    <w:p w:rsidR="009A2CBA" w:rsidP="280D3D0D" w:rsidRDefault="00D12A5A" w14:paraId="1CF2BCB9" w14:textId="6A1D5F3B">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Describe the clinical significance of the following tests: flexion, extension, and quadrant testing. What structures are under tension? What structures are under compression?</w:t>
      </w:r>
    </w:p>
    <w:p w:rsidR="009A2CBA" w:rsidP="280D3D0D" w:rsidRDefault="00D12A5A" w14:paraId="4B82E182" w14:textId="4B06A190">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80D3D0D" w:rsidR="48C73AF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Movement Analysis</w:t>
      </w:r>
    </w:p>
    <w:p w:rsidR="009A2CBA" w:rsidP="280D3D0D" w:rsidRDefault="00D12A5A" w14:paraId="6D639EE2" w14:textId="11C27B31">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How does leg length discrepancy impact the spine in the frontal and transverse planes?</w:t>
      </w: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9A2CBA" w:rsidP="280D3D0D" w:rsidRDefault="00D12A5A" w14:paraId="09FF2837" w14:textId="518BD181">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80D3D0D" w:rsidR="48C73AF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Evolutionary Mismatch </w:t>
      </w:r>
    </w:p>
    <w:p w:rsidR="009A2CBA" w:rsidP="280D3D0D" w:rsidRDefault="00D12A5A" w14:paraId="6B000F7E" w14:textId="3C3FECC6">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Describe the sagittal plane curvature of the spine and the reason for this evolutionary adaptation. </w:t>
      </w:r>
    </w:p>
    <w:p w:rsidR="009A2CBA" w:rsidP="280D3D0D" w:rsidRDefault="00D12A5A" w14:paraId="6A0A0C5D" w14:textId="4019C3D0">
      <w:pPr>
        <w:pStyle w:val="Heading2"/>
        <w:keepNext w:val="0"/>
        <w:keepLines w:val="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Describe the tension-compression relationship of spinal anatomy, both in terms of our evolutionary past and how we function in modern day society.</w:t>
      </w:r>
    </w:p>
    <w:p w:rsidR="009A2CBA" w:rsidP="280D3D0D" w:rsidRDefault="00D12A5A" w14:paraId="733826AB" w14:textId="0D77ED4F">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is the biological aspect of the evolutionary mismatch of the spine? What is the cultural aspect of the evolutionary mismatch of the spine?</w:t>
      </w:r>
    </w:p>
    <w:p w:rsidR="009A2CBA" w:rsidP="280D3D0D" w:rsidRDefault="00D12A5A" w14:paraId="5FF5B69D" w14:textId="2826BFEC">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80D3D0D" w:rsidR="48C73AF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Intervention/Treatment</w:t>
      </w:r>
    </w:p>
    <w:p w:rsidR="009A2CBA" w:rsidP="280D3D0D" w:rsidRDefault="00D12A5A" w14:paraId="1A11573C" w14:textId="3BE2E68E">
      <w:pPr>
        <w:pStyle w:val="Heading2"/>
        <w:keepNext w:val="0"/>
        <w:keepLines w:val="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Demonstrate how to use the inversion table and describe why traction is beneficial for certain spinal dysfunction. </w:t>
      </w:r>
    </w:p>
    <w:p w:rsidR="009A2CBA" w:rsidP="280D3D0D" w:rsidRDefault="00D12A5A" w14:paraId="706B0CBB" w14:textId="57A49C50">
      <w:pPr>
        <w:pStyle w:val="Heading2"/>
        <w:keepNext w:val="0"/>
        <w:keepLines w:val="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are 2-3 ways in which we adjust exercise to maximize strength in the lower extremities and minimize risk of injury to the spine?</w:t>
      </w:r>
    </w:p>
    <w:p w:rsidR="009A2CBA" w:rsidP="280D3D0D" w:rsidRDefault="00D12A5A" w14:paraId="208A3385" w14:textId="446F3682">
      <w:pPr>
        <w:pStyle w:val="Heading2"/>
        <w:keepNext w:val="0"/>
        <w:keepLines w:val="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Demonstrate and describe ideal sumo squat form. Why could someone lift more weight with a back squat than a sumo squat?</w:t>
      </w:r>
    </w:p>
    <w:p w:rsidR="009A2CBA" w:rsidP="280D3D0D" w:rsidRDefault="00D12A5A" w14:paraId="6447EA39" w14:textId="476E0924">
      <w:pPr>
        <w:pStyle w:val="Heading2"/>
        <w:keepNext w:val="0"/>
        <w:keepLines w:val="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What is the functional purpose of spinal stability? Describe neutral spine and how you could coach it. </w:t>
      </w:r>
    </w:p>
    <w:p w:rsidR="009A2CBA" w:rsidP="280D3D0D" w:rsidRDefault="00D12A5A" w14:paraId="628E5529" w14:textId="494945F6">
      <w:pPr>
        <w:pStyle w:val="Heading2"/>
        <w:keepNext w:val="0"/>
        <w:keepLines w:val="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Demonstrate and describe 2 exercises that, while not functional, can be employed to train lumbopelvic dissociation and build baseline strength. </w:t>
      </w:r>
    </w:p>
    <w:p w:rsidR="009A2CBA" w:rsidP="280D3D0D" w:rsidRDefault="00D12A5A" w14:paraId="02466EC4" w14:textId="0F4E0DF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Dynamic Prone and Supine Prank Position</w:t>
      </w:r>
    </w:p>
    <w:p w:rsidR="009A2CBA" w:rsidP="280D3D0D" w:rsidRDefault="00D12A5A" w14:paraId="5B487329" w14:textId="03473A7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Supine straight leg bridge</w:t>
      </w:r>
    </w:p>
    <w:p w:rsidR="009A2CBA" w:rsidP="280D3D0D" w:rsidRDefault="00D12A5A" w14:paraId="1A9645AB" w14:textId="74D998C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9A2CBA" w:rsidP="280D3D0D" w:rsidRDefault="00D12A5A" w14:paraId="77522885" w14:textId="4D3EC5E7">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80D3D0D" w:rsidR="48C73AF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Exercise List (with an intern): </w:t>
      </w:r>
    </w:p>
    <w:p w:rsidR="009A2CBA" w:rsidP="280D3D0D" w:rsidRDefault="00D12A5A" w14:paraId="5BF38286" w14:textId="029827E1">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Practice setting-up and performing these exercises, and consider the following:</w:t>
      </w:r>
    </w:p>
    <w:p w:rsidR="009A2CBA" w:rsidP="280D3D0D" w:rsidRDefault="00D12A5A" w14:paraId="11AAA21F" w14:textId="2F65DBDD">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muscles are targeted? </w:t>
      </w:r>
    </w:p>
    <w:p w:rsidR="009A2CBA" w:rsidP="280D3D0D" w:rsidRDefault="00D12A5A" w14:paraId="4D98DF6F" w14:textId="397FB54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might you include these exercises in your intervention approach? </w:t>
      </w:r>
    </w:p>
    <w:p w:rsidR="009A2CBA" w:rsidP="280D3D0D" w:rsidRDefault="00D12A5A" w14:paraId="0F164A05" w14:textId="169878D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could you modify these exercises to make them easier, or more difficult?</w:t>
      </w:r>
    </w:p>
    <w:p w:rsidR="009A2CBA" w:rsidP="280D3D0D" w:rsidRDefault="00D12A5A" w14:paraId="27DDA131" w14:textId="342FA8FC">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some common movement errors or compensation patterns you might see?</w:t>
      </w:r>
    </w:p>
    <w:p w:rsidR="009A2CBA" w:rsidP="280D3D0D" w:rsidRDefault="00D12A5A" w14:paraId="75DF18FD" w14:textId="62F8C2F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9A2CBA" w:rsidP="280D3D0D" w:rsidRDefault="00D12A5A" w14:paraId="33492E52" w14:textId="55B9F800">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Standing plank variations</w:t>
      </w:r>
    </w:p>
    <w:p w:rsidR="009A2CBA" w:rsidP="280D3D0D" w:rsidRDefault="00D12A5A" w14:paraId="445210B1" w14:textId="11C441D6">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Erector spinae standing plank</w:t>
      </w:r>
      <w:r>
        <w:tab/>
      </w:r>
    </w:p>
    <w:p w:rsidR="009A2CBA" w:rsidP="280D3D0D" w:rsidRDefault="00D12A5A" w14:paraId="5F90D61D" w14:textId="14FA045E">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Pallof Press</w:t>
      </w:r>
    </w:p>
    <w:p w:rsidR="009A2CBA" w:rsidP="280D3D0D" w:rsidRDefault="00D12A5A" w14:paraId="3C94680A" w14:textId="6EE40BE1">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Core Twist</w:t>
      </w:r>
    </w:p>
    <w:p w:rsidR="009A2CBA" w:rsidP="280D3D0D" w:rsidRDefault="00D12A5A" w14:paraId="6B41C2D5" w14:textId="0C8936D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9A2CBA" w:rsidP="280D3D0D" w:rsidRDefault="00D12A5A" w14:paraId="27939502" w14:textId="777D81B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time... Non-functional exercises to train coordination and strength:</w:t>
      </w:r>
    </w:p>
    <w:p w:rsidR="009A2CBA" w:rsidP="280D3D0D" w:rsidRDefault="00D12A5A" w14:paraId="4A2BC0B4" w14:textId="52852F08">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Dynamic Prone and Supine Prank Position</w:t>
      </w:r>
    </w:p>
    <w:p w:rsidR="009A2CBA" w:rsidP="280D3D0D" w:rsidRDefault="00D12A5A" w14:paraId="356A8347" w14:textId="724BC30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80D3D0D" w:rsidR="48C73A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Supine straight leg bridge</w:t>
      </w:r>
    </w:p>
    <w:p w:rsidR="009A2CBA" w:rsidP="280D3D0D" w:rsidRDefault="00D12A5A" w14:paraId="0F59D757" w14:textId="797DB8C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9A2CBA" w:rsidP="280D3D0D" w:rsidRDefault="00D12A5A" w14:paraId="7296A62A" w14:textId="111F59F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9A2CBA" w:rsidP="280D3D0D" w:rsidRDefault="00D12A5A" w14:paraId="47F2FA08" w14:textId="29532EB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9A2CBA" w:rsidP="280D3D0D" w:rsidRDefault="00D12A5A" w14:paraId="25AAB71E" w14:textId="5F06EA66">
      <w:pPr>
        <w:pStyle w:val="Normal"/>
      </w:pPr>
    </w:p>
    <w:p w:rsidR="009A2CBA" w:rsidP="280D3D0D" w:rsidRDefault="00D12A5A" w14:paraId="5293CE6F" w14:textId="3D826984">
      <w:pPr/>
      <w:r>
        <w:br w:type="page"/>
      </w:r>
    </w:p>
    <w:p w:rsidR="009A2CBA" w:rsidP="00434892" w:rsidRDefault="00D12A5A" w14:paraId="78A10454" w14:textId="405B8529">
      <w:pPr>
        <w:pStyle w:val="Title"/>
      </w:pPr>
      <w:r w:rsidR="14AD3892">
        <w:rPr/>
        <w:t>The Spine</w:t>
      </w:r>
      <w:r w:rsidR="06432910">
        <w:rPr/>
        <w:t xml:space="preserve"> Lab </w:t>
      </w:r>
      <w:r>
        <w:t>The Spine</w:t>
      </w:r>
      <w:r w:rsidR="009A2CBA">
        <w:t xml:space="preserve"> Lab </w:t>
      </w:r>
    </w:p>
    <w:p w:rsidR="007F6206" w:rsidP="00434892" w:rsidRDefault="009A2CBA" w14:paraId="67EC60E2" w14:textId="01461505">
      <w:pPr>
        <w:pStyle w:val="Title"/>
        <w:rPr>
          <w:i/>
          <w:iCs/>
          <w:sz w:val="28"/>
          <w:szCs w:val="28"/>
        </w:rPr>
      </w:pPr>
      <w:r>
        <w:t>Comprehensive Study Guide</w:t>
      </w:r>
    </w:p>
    <w:p w:rsidR="007F6206" w:rsidP="00434892" w:rsidRDefault="00D12A5A" w14:paraId="67EC60E7" w14:textId="2822B8C7">
      <w:pPr>
        <w:pStyle w:val="Heading1"/>
      </w:pPr>
      <w:r>
        <w:t>Exam Techniques</w:t>
      </w:r>
      <w:bookmarkStart w:name="_sz7lbzdjp0y" w:id="1"/>
      <w:bookmarkEnd w:id="1"/>
    </w:p>
    <w:p w:rsidR="007F6206" w:rsidP="000A24BF" w:rsidRDefault="69D6E1F2" w14:paraId="789DE5D7" w14:textId="29B47751">
      <w:pPr>
        <w:pStyle w:val="Heading2"/>
      </w:pPr>
      <w:r w:rsidRPr="11546992">
        <w:t xml:space="preserve">Locate the following anatomical </w:t>
      </w:r>
      <w:r w:rsidRPr="11546992" w:rsidR="3C8CA318">
        <w:t>landmarks</w:t>
      </w:r>
      <w:r w:rsidRPr="11546992" w:rsidR="7397510B">
        <w:t xml:space="preserve"> and their clinical </w:t>
      </w:r>
      <w:r w:rsidRPr="11546992" w:rsidR="52E3DBF5">
        <w:t>significance, if any.</w:t>
      </w:r>
    </w:p>
    <w:p w:rsidR="007F6206" w:rsidP="000A24BF" w:rsidRDefault="52D2FF83" w14:paraId="2D5FCD96" w14:textId="1114D7E9">
      <w:pPr>
        <w:pStyle w:val="Heading3"/>
        <w:rPr>
          <w:lang w:val="en-US"/>
        </w:rPr>
      </w:pPr>
      <w:r w:rsidRPr="11546992">
        <w:rPr>
          <w:lang w:val="en-US"/>
        </w:rPr>
        <w:t xml:space="preserve">Spinal </w:t>
      </w:r>
      <w:r w:rsidR="008F1ADE">
        <w:rPr>
          <w:lang w:val="en-US"/>
        </w:rPr>
        <w:t>s</w:t>
      </w:r>
      <w:r w:rsidRPr="11546992">
        <w:rPr>
          <w:lang w:val="en-US"/>
        </w:rPr>
        <w:t>egments</w:t>
      </w:r>
      <w:r w:rsidRPr="11546992" w:rsidR="72FDC86A">
        <w:rPr>
          <w:lang w:val="en-US"/>
        </w:rPr>
        <w:t xml:space="preserve"> and corresponding landmarks</w:t>
      </w:r>
      <w:r w:rsidR="008715DC">
        <w:rPr>
          <w:lang w:val="en-US"/>
        </w:rPr>
        <w:t xml:space="preserve"> – NOT TESTED</w:t>
      </w:r>
    </w:p>
    <w:p w:rsidR="007F6206" w:rsidP="0013002F" w:rsidRDefault="109E6F5A" w14:paraId="2637D8E1" w14:textId="2DF967DC">
      <w:pPr>
        <w:pStyle w:val="Heading4"/>
        <w:rPr>
          <w:lang w:val="en-US"/>
        </w:rPr>
      </w:pPr>
      <w:r w:rsidRPr="11546992">
        <w:rPr>
          <w:lang w:val="en-US"/>
        </w:rPr>
        <w:t>C7 Vertebra</w:t>
      </w:r>
      <w:r w:rsidRPr="11546992" w:rsidR="3316AA3D">
        <w:rPr>
          <w:lang w:val="en-US"/>
        </w:rPr>
        <w:t>: c</w:t>
      </w:r>
      <w:r w:rsidRPr="11546992">
        <w:rPr>
          <w:lang w:val="en-US"/>
        </w:rPr>
        <w:t xml:space="preserve">ervical </w:t>
      </w:r>
      <w:r w:rsidRPr="11546992" w:rsidR="3CFA3521">
        <w:rPr>
          <w:lang w:val="en-US"/>
        </w:rPr>
        <w:t>p</w:t>
      </w:r>
      <w:r w:rsidRPr="11546992">
        <w:rPr>
          <w:lang w:val="en-US"/>
        </w:rPr>
        <w:t>rominence</w:t>
      </w:r>
    </w:p>
    <w:p w:rsidR="007F6206" w:rsidP="0013002F" w:rsidRDefault="109E6F5A" w14:paraId="5D5B976F" w14:textId="6744A2FA">
      <w:pPr>
        <w:pStyle w:val="Heading4"/>
        <w:rPr>
          <w:lang w:val="en-US"/>
        </w:rPr>
      </w:pPr>
      <w:r w:rsidRPr="11546992">
        <w:rPr>
          <w:lang w:val="en-US"/>
        </w:rPr>
        <w:t>T3 Vertebra</w:t>
      </w:r>
      <w:r w:rsidRPr="11546992" w:rsidR="0E1E151C">
        <w:rPr>
          <w:lang w:val="en-US"/>
        </w:rPr>
        <w:t>:</w:t>
      </w:r>
      <w:r w:rsidRPr="11546992" w:rsidR="0563DEF9">
        <w:rPr>
          <w:lang w:val="en-US"/>
        </w:rPr>
        <w:t xml:space="preserve"> </w:t>
      </w:r>
      <w:r w:rsidRPr="11546992" w:rsidR="7C1F03A6">
        <w:rPr>
          <w:lang w:val="en-US"/>
        </w:rPr>
        <w:t>l</w:t>
      </w:r>
      <w:r w:rsidRPr="11546992">
        <w:rPr>
          <w:lang w:val="en-US"/>
        </w:rPr>
        <w:t>ocated at the level of the scapular spine when the arms are at the sides</w:t>
      </w:r>
    </w:p>
    <w:p w:rsidR="007F6206" w:rsidP="0013002F" w:rsidRDefault="109E6F5A" w14:paraId="43861DA0" w14:textId="4D6150AA">
      <w:pPr>
        <w:pStyle w:val="Heading4"/>
        <w:rPr>
          <w:lang w:val="en-US"/>
        </w:rPr>
      </w:pPr>
      <w:r w:rsidRPr="11546992">
        <w:rPr>
          <w:lang w:val="en-US"/>
        </w:rPr>
        <w:t>T7 Vertebr</w:t>
      </w:r>
      <w:r w:rsidRPr="11546992" w:rsidR="220B5467">
        <w:rPr>
          <w:lang w:val="en-US"/>
        </w:rPr>
        <w:t>a</w:t>
      </w:r>
      <w:r w:rsidRPr="11546992" w:rsidR="6D1D2C7F">
        <w:rPr>
          <w:lang w:val="en-US"/>
        </w:rPr>
        <w:t>: t</w:t>
      </w:r>
      <w:r w:rsidRPr="11546992">
        <w:rPr>
          <w:lang w:val="en-US"/>
        </w:rPr>
        <w:t>ypically aligns with the inferior angle of the scapula</w:t>
      </w:r>
    </w:p>
    <w:p w:rsidR="007F6206" w:rsidP="0013002F" w:rsidRDefault="109E6F5A" w14:paraId="538F28D6" w14:textId="31097115">
      <w:pPr>
        <w:pStyle w:val="Heading4"/>
        <w:rPr>
          <w:lang w:val="en-US"/>
        </w:rPr>
      </w:pPr>
      <w:r w:rsidRPr="11546992">
        <w:rPr>
          <w:lang w:val="en-US"/>
        </w:rPr>
        <w:t>T12 Vertebra</w:t>
      </w:r>
      <w:r w:rsidRPr="11546992" w:rsidR="1D5EF691">
        <w:rPr>
          <w:lang w:val="en-US"/>
        </w:rPr>
        <w:t xml:space="preserve">: </w:t>
      </w:r>
      <w:r w:rsidRPr="11546992" w:rsidR="15F4BE59">
        <w:rPr>
          <w:lang w:val="en-US"/>
        </w:rPr>
        <w:t>l</w:t>
      </w:r>
      <w:r w:rsidRPr="11546992">
        <w:rPr>
          <w:lang w:val="en-US"/>
        </w:rPr>
        <w:t>ocated at the level of the 12th rib, marking the transition from the thoracic to the lumbar spine</w:t>
      </w:r>
    </w:p>
    <w:p w:rsidR="007F6206" w:rsidP="0013002F" w:rsidRDefault="109E6F5A" w14:paraId="461A6315" w14:textId="3F5B9D3E">
      <w:pPr>
        <w:pStyle w:val="Heading4"/>
        <w:rPr>
          <w:lang w:val="en-US"/>
        </w:rPr>
      </w:pPr>
      <w:r w:rsidRPr="11546992">
        <w:rPr>
          <w:lang w:val="en-US"/>
        </w:rPr>
        <w:t>L4 Vertebra</w:t>
      </w:r>
      <w:r w:rsidRPr="11546992" w:rsidR="05BD14F4">
        <w:rPr>
          <w:lang w:val="en-US"/>
        </w:rPr>
        <w:t>: c</w:t>
      </w:r>
      <w:r w:rsidRPr="11546992">
        <w:rPr>
          <w:lang w:val="en-US"/>
        </w:rPr>
        <w:t>ommonly aligns with the top of the iliac crests</w:t>
      </w:r>
    </w:p>
    <w:p w:rsidR="007F6206" w:rsidP="0013002F" w:rsidRDefault="109E6F5A" w14:paraId="6456EE23" w14:textId="531D63E9">
      <w:pPr>
        <w:pStyle w:val="Heading4"/>
        <w:rPr>
          <w:lang w:val="en-US"/>
        </w:rPr>
      </w:pPr>
      <w:r w:rsidRPr="11546992">
        <w:rPr>
          <w:lang w:val="en-US"/>
        </w:rPr>
        <w:t>S2 Vertebra:</w:t>
      </w:r>
      <w:r w:rsidRPr="11546992" w:rsidR="32C6719A">
        <w:rPr>
          <w:lang w:val="en-US"/>
        </w:rPr>
        <w:t xml:space="preserve"> </w:t>
      </w:r>
      <w:r w:rsidRPr="11546992">
        <w:rPr>
          <w:lang w:val="en-US"/>
        </w:rPr>
        <w:t>The sacral spine landmark, usually found at the level of the posterior superior iliac spines (PSIS).</w:t>
      </w:r>
    </w:p>
    <w:p w:rsidR="007F6206" w:rsidP="000A24BF" w:rsidRDefault="109E6F5A" w14:paraId="408621A2" w14:textId="0BE194FE">
      <w:pPr>
        <w:pStyle w:val="Heading3"/>
        <w:rPr>
          <w:lang w:val="en-US"/>
        </w:rPr>
      </w:pPr>
      <w:r w:rsidRPr="11546992">
        <w:rPr>
          <w:lang w:val="en-US"/>
        </w:rPr>
        <w:t xml:space="preserve">Pelvis </w:t>
      </w:r>
      <w:r w:rsidR="008F1ADE">
        <w:rPr>
          <w:lang w:val="en-US"/>
        </w:rPr>
        <w:t>l</w:t>
      </w:r>
      <w:r w:rsidRPr="11546992">
        <w:rPr>
          <w:lang w:val="en-US"/>
        </w:rPr>
        <w:t>andmarks</w:t>
      </w:r>
      <w:r w:rsidR="00012169">
        <w:rPr>
          <w:lang w:val="en-US"/>
        </w:rPr>
        <w:t xml:space="preserve"> – NOT TESTED</w:t>
      </w:r>
    </w:p>
    <w:p w:rsidR="007F6206" w:rsidP="0013002F" w:rsidRDefault="109E6F5A" w14:paraId="67B16D91" w14:textId="2195C8EA">
      <w:pPr>
        <w:pStyle w:val="Heading4"/>
        <w:rPr>
          <w:lang w:val="en-US"/>
        </w:rPr>
      </w:pPr>
      <w:r w:rsidRPr="11546992">
        <w:rPr>
          <w:lang w:val="en-US"/>
        </w:rPr>
        <w:t>Iliac Crest:</w:t>
      </w:r>
      <w:r w:rsidRPr="11546992" w:rsidR="2E83750C">
        <w:rPr>
          <w:lang w:val="en-US"/>
        </w:rPr>
        <w:t xml:space="preserve"> </w:t>
      </w:r>
      <w:r w:rsidRPr="11546992">
        <w:rPr>
          <w:lang w:val="en-US"/>
        </w:rPr>
        <w:t xml:space="preserve">The </w:t>
      </w:r>
      <w:r w:rsidRPr="11546992" w:rsidR="2256B8E1">
        <w:rPr>
          <w:lang w:val="en-US"/>
        </w:rPr>
        <w:t>superior</w:t>
      </w:r>
      <w:r w:rsidRPr="11546992">
        <w:rPr>
          <w:lang w:val="en-US"/>
        </w:rPr>
        <w:t>, curved border of the ilium</w:t>
      </w:r>
      <w:r w:rsidRPr="11546992" w:rsidR="7FECE00D">
        <w:rPr>
          <w:lang w:val="en-US"/>
        </w:rPr>
        <w:t>. U</w:t>
      </w:r>
      <w:r w:rsidRPr="11546992">
        <w:rPr>
          <w:lang w:val="en-US"/>
        </w:rPr>
        <w:t xml:space="preserve">sed to assess pelvic alignment and as a reference for </w:t>
      </w:r>
      <w:r w:rsidRPr="11546992" w:rsidR="21434D1B">
        <w:rPr>
          <w:lang w:val="en-US"/>
        </w:rPr>
        <w:t>identifying L4 vertebrae</w:t>
      </w:r>
      <w:r w:rsidRPr="11546992">
        <w:rPr>
          <w:lang w:val="en-US"/>
        </w:rPr>
        <w:t>.</w:t>
      </w:r>
    </w:p>
    <w:p w:rsidR="007F6206" w:rsidP="0013002F" w:rsidRDefault="109E6F5A" w14:paraId="7BEFF177" w14:textId="53AF81EB">
      <w:pPr>
        <w:pStyle w:val="Heading4"/>
        <w:rPr>
          <w:lang w:val="en-US"/>
        </w:rPr>
      </w:pPr>
      <w:r w:rsidRPr="11546992">
        <w:rPr>
          <w:lang w:val="en-US"/>
        </w:rPr>
        <w:t>Anterior Superior Iliac Spine (ASIS):</w:t>
      </w:r>
      <w:r w:rsidRPr="11546992" w:rsidR="4B3E0748">
        <w:rPr>
          <w:lang w:val="en-US"/>
        </w:rPr>
        <w:t xml:space="preserve"> </w:t>
      </w:r>
      <w:r w:rsidRPr="11546992">
        <w:rPr>
          <w:lang w:val="en-US"/>
        </w:rPr>
        <w:t>The front protrusion of the iliac crest</w:t>
      </w:r>
      <w:r w:rsidRPr="11546992" w:rsidR="65151B2C">
        <w:rPr>
          <w:lang w:val="en-US"/>
        </w:rPr>
        <w:t>. I</w:t>
      </w:r>
      <w:r w:rsidRPr="11546992">
        <w:rPr>
          <w:lang w:val="en-US"/>
        </w:rPr>
        <w:t xml:space="preserve">mportant </w:t>
      </w:r>
      <w:r w:rsidRPr="11546992" w:rsidR="62765C2F">
        <w:rPr>
          <w:lang w:val="en-US"/>
        </w:rPr>
        <w:t xml:space="preserve">to assess </w:t>
      </w:r>
      <w:r w:rsidRPr="11546992">
        <w:rPr>
          <w:lang w:val="en-US"/>
        </w:rPr>
        <w:t>pelvic tilt and leg length discrepancies.</w:t>
      </w:r>
    </w:p>
    <w:p w:rsidR="007F6206" w:rsidP="0013002F" w:rsidRDefault="109E6F5A" w14:paraId="0CB40972" w14:textId="7750457F">
      <w:pPr>
        <w:pStyle w:val="Heading4"/>
        <w:rPr>
          <w:lang w:val="en-US"/>
        </w:rPr>
      </w:pPr>
      <w:r w:rsidRPr="11546992">
        <w:rPr>
          <w:lang w:val="en-US"/>
        </w:rPr>
        <w:t>Posterior Superior Iliac Spine (PSIS):</w:t>
      </w:r>
      <w:r w:rsidRPr="11546992" w:rsidR="415E266D">
        <w:rPr>
          <w:lang w:val="en-US"/>
        </w:rPr>
        <w:t xml:space="preserve"> </w:t>
      </w:r>
      <w:r w:rsidRPr="11546992">
        <w:rPr>
          <w:lang w:val="en-US"/>
        </w:rPr>
        <w:t>Located at the back of the iliac crest, it typically forms visible dimples on the lower back and is used to evaluate pelvic tilt.</w:t>
      </w:r>
    </w:p>
    <w:p w:rsidR="007F6206" w:rsidP="0013002F" w:rsidRDefault="3C0B21AD" w14:paraId="3530B062" w14:textId="2F96FA55">
      <w:pPr>
        <w:pStyle w:val="Heading4"/>
        <w:rPr>
          <w:b/>
          <w:bCs/>
          <w:lang w:val="en-US"/>
        </w:rPr>
      </w:pPr>
      <w:r w:rsidRPr="11546992">
        <w:rPr>
          <w:lang w:val="en-US"/>
        </w:rPr>
        <w:t xml:space="preserve">Greater Trochanter of the Femur: Although part of the femur, the GT is crucial landmark for the hip joint and pelvis. </w:t>
      </w:r>
      <w:r w:rsidRPr="11546992" w:rsidR="39E4258F">
        <w:rPr>
          <w:lang w:val="en-US"/>
        </w:rPr>
        <w:t>This is a bony prominence found laterally on the proxima</w:t>
      </w:r>
      <w:r w:rsidRPr="11546992" w:rsidR="39E4258F">
        <w:rPr>
          <w:rStyle w:val="BookTitle"/>
        </w:rPr>
        <w:t xml:space="preserve">l end of the femur. The glute medius is an important muscle that attaches to this site. </w:t>
      </w:r>
    </w:p>
    <w:p w:rsidR="007F6206" w:rsidP="000A24BF" w:rsidRDefault="63EBACD5" w14:paraId="021F6A53" w14:textId="60814458">
      <w:pPr>
        <w:pStyle w:val="Heading2"/>
      </w:pPr>
      <w:r w:rsidRPr="11546992">
        <w:t xml:space="preserve">Demonstrate </w:t>
      </w:r>
      <w:r w:rsidRPr="11546992" w:rsidR="044195B6">
        <w:t xml:space="preserve">and describe </w:t>
      </w:r>
      <w:r w:rsidRPr="11546992">
        <w:t>a</w:t>
      </w:r>
      <w:r w:rsidRPr="11546992" w:rsidR="7DC22405">
        <w:t>ssess</w:t>
      </w:r>
      <w:r w:rsidRPr="11546992">
        <w:t>ment of</w:t>
      </w:r>
      <w:r w:rsidRPr="11546992" w:rsidR="7DC22405">
        <w:t xml:space="preserve"> </w:t>
      </w:r>
      <w:r w:rsidRPr="11546992">
        <w:t>s</w:t>
      </w:r>
      <w:r w:rsidRPr="11546992" w:rsidR="7DC22405">
        <w:t xml:space="preserve">pinal </w:t>
      </w:r>
      <w:r w:rsidRPr="11546992" w:rsidR="74D9D2CF">
        <w:t xml:space="preserve">posture in the </w:t>
      </w:r>
      <w:r w:rsidRPr="11546992">
        <w:t>fr</w:t>
      </w:r>
      <w:r w:rsidRPr="11546992" w:rsidR="7DC22405">
        <w:t>on</w:t>
      </w:r>
      <w:r w:rsidRPr="11546992" w:rsidR="0AABA214">
        <w:t xml:space="preserve">tal and </w:t>
      </w:r>
      <w:r w:rsidRPr="11546992" w:rsidR="74D9D2CF">
        <w:t>t</w:t>
      </w:r>
      <w:r w:rsidRPr="11546992" w:rsidR="3575C270">
        <w:t>ransvers</w:t>
      </w:r>
      <w:r w:rsidRPr="11546992" w:rsidR="0AABA214">
        <w:t>e</w:t>
      </w:r>
      <w:r w:rsidRPr="11546992" w:rsidR="7DC22405">
        <w:t xml:space="preserve"> </w:t>
      </w:r>
      <w:r w:rsidRPr="11546992" w:rsidR="0AABA214">
        <w:t>plan</w:t>
      </w:r>
      <w:r w:rsidRPr="11546992" w:rsidR="364AC0B5">
        <w:t>e</w:t>
      </w:r>
      <w:r w:rsidRPr="11546992" w:rsidR="0AABA214">
        <w:t>s</w:t>
      </w:r>
      <w:r w:rsidRPr="11546992" w:rsidR="13B931D0">
        <w:t xml:space="preserve">. </w:t>
      </w:r>
    </w:p>
    <w:p w:rsidR="007F6206" w:rsidP="000A24BF" w:rsidRDefault="63EBACD5" w14:paraId="41A37781" w14:textId="22039D0B">
      <w:pPr>
        <w:pStyle w:val="Heading3"/>
        <w:rPr>
          <w:lang w:val="en-US"/>
        </w:rPr>
      </w:pPr>
      <w:r w:rsidRPr="11546992">
        <w:rPr>
          <w:lang w:val="en-US"/>
        </w:rPr>
        <w:t>First c</w:t>
      </w:r>
      <w:r w:rsidRPr="11546992" w:rsidR="7DC22405">
        <w:rPr>
          <w:lang w:val="en-US"/>
        </w:rPr>
        <w:t xml:space="preserve">heck if the pelvic table is level </w:t>
      </w:r>
    </w:p>
    <w:p w:rsidR="007F6206" w:rsidP="0013002F" w:rsidRDefault="4A96E2E9" w14:paraId="49E6B150" w14:textId="352A79B7">
      <w:pPr>
        <w:pStyle w:val="Heading4"/>
        <w:rPr>
          <w:lang w:val="en-US"/>
        </w:rPr>
      </w:pPr>
      <w:r w:rsidRPr="11546992">
        <w:rPr>
          <w:lang w:val="en-US"/>
        </w:rPr>
        <w:t>Client position:</w:t>
      </w:r>
      <w:r w:rsidRPr="11546992" w:rsidR="7DC22405">
        <w:rPr>
          <w:lang w:val="en-US"/>
        </w:rPr>
        <w:t xml:space="preserve"> barefoot, </w:t>
      </w:r>
      <w:r w:rsidRPr="11546992" w:rsidR="59BBC4C0">
        <w:rPr>
          <w:lang w:val="en-US"/>
        </w:rPr>
        <w:t>feet</w:t>
      </w:r>
      <w:r w:rsidRPr="11546992" w:rsidR="7DC22405">
        <w:rPr>
          <w:lang w:val="en-US"/>
        </w:rPr>
        <w:t xml:space="preserve"> together, knees </w:t>
      </w:r>
      <w:r w:rsidRPr="11546992" w:rsidR="481226DC">
        <w:rPr>
          <w:lang w:val="en-US"/>
        </w:rPr>
        <w:t>extended,</w:t>
      </w:r>
      <w:r w:rsidRPr="11546992" w:rsidR="3D195508">
        <w:rPr>
          <w:lang w:val="en-US"/>
        </w:rPr>
        <w:t xml:space="preserve"> </w:t>
      </w:r>
      <w:r w:rsidRPr="11546992" w:rsidR="7DC22405">
        <w:rPr>
          <w:lang w:val="en-US"/>
        </w:rPr>
        <w:t xml:space="preserve">and </w:t>
      </w:r>
      <w:r w:rsidRPr="11546992" w:rsidR="31297C4E">
        <w:rPr>
          <w:lang w:val="en-US"/>
        </w:rPr>
        <w:t>heels</w:t>
      </w:r>
      <w:r w:rsidRPr="11546992" w:rsidR="7DC22405">
        <w:rPr>
          <w:lang w:val="en-US"/>
        </w:rPr>
        <w:t xml:space="preserve"> aligned</w:t>
      </w:r>
      <w:r w:rsidRPr="11546992" w:rsidR="33FEB335">
        <w:rPr>
          <w:lang w:val="en-US"/>
        </w:rPr>
        <w:t xml:space="preserve">. </w:t>
      </w:r>
      <w:r w:rsidRPr="11546992" w:rsidR="6973AFDE">
        <w:rPr>
          <w:lang w:val="en-US"/>
        </w:rPr>
        <w:t>Tester</w:t>
      </w:r>
      <w:r w:rsidRPr="11546992" w:rsidR="3E778922">
        <w:rPr>
          <w:lang w:val="en-US"/>
        </w:rPr>
        <w:t xml:space="preserve"> position: </w:t>
      </w:r>
      <w:r w:rsidRPr="11546992" w:rsidR="6973AFDE">
        <w:rPr>
          <w:lang w:val="en-US"/>
        </w:rPr>
        <w:t>posterior to client</w:t>
      </w:r>
      <w:r w:rsidRPr="11546992" w:rsidR="53405298">
        <w:rPr>
          <w:lang w:val="en-US"/>
        </w:rPr>
        <w:t>, rest the</w:t>
      </w:r>
      <w:r w:rsidRPr="11546992" w:rsidR="519EE07B">
        <w:rPr>
          <w:lang w:val="en-US"/>
        </w:rPr>
        <w:t xml:space="preserve"> web of your hand to on the </w:t>
      </w:r>
      <w:r w:rsidRPr="11546992" w:rsidR="3263F214">
        <w:rPr>
          <w:lang w:val="en-US"/>
        </w:rPr>
        <w:t xml:space="preserve">iliac crests </w:t>
      </w:r>
      <w:r w:rsidRPr="11546992" w:rsidR="4C81629E">
        <w:rPr>
          <w:lang w:val="en-US"/>
        </w:rPr>
        <w:t xml:space="preserve">to </w:t>
      </w:r>
      <w:r w:rsidRPr="11546992" w:rsidR="3263F214">
        <w:rPr>
          <w:lang w:val="en-US"/>
        </w:rPr>
        <w:t>assess</w:t>
      </w:r>
      <w:r w:rsidRPr="11546992" w:rsidR="44228F2B">
        <w:rPr>
          <w:lang w:val="en-US"/>
        </w:rPr>
        <w:t xml:space="preserve"> if one side is higher than the other. </w:t>
      </w:r>
    </w:p>
    <w:p w:rsidR="007F6206" w:rsidP="0013002F" w:rsidRDefault="7F7C4DFD" w14:paraId="2C007FE0" w14:textId="71B32E75">
      <w:pPr>
        <w:pStyle w:val="Heading4"/>
        <w:rPr>
          <w:lang w:val="en-US"/>
        </w:rPr>
      </w:pPr>
      <w:r w:rsidRPr="11546992">
        <w:rPr>
          <w:lang w:val="en-US"/>
        </w:rPr>
        <w:t xml:space="preserve">This skill is subject to examiner error, so the following sequence of testing will </w:t>
      </w:r>
      <w:r w:rsidRPr="11546992" w:rsidR="36C206E5">
        <w:rPr>
          <w:lang w:val="en-US"/>
        </w:rPr>
        <w:t>strengthen</w:t>
      </w:r>
      <w:r w:rsidRPr="11546992">
        <w:rPr>
          <w:lang w:val="en-US"/>
        </w:rPr>
        <w:t xml:space="preserve"> findings. Keep in mind, none of the patterned </w:t>
      </w:r>
      <w:r w:rsidRPr="11546992" w:rsidR="68699FF7">
        <w:rPr>
          <w:lang w:val="en-US"/>
        </w:rPr>
        <w:t>findings</w:t>
      </w:r>
      <w:r w:rsidRPr="11546992">
        <w:rPr>
          <w:lang w:val="en-US"/>
        </w:rPr>
        <w:t xml:space="preserve"> </w:t>
      </w:r>
      <w:r w:rsidRPr="11546992" w:rsidR="68E4633A">
        <w:rPr>
          <w:lang w:val="en-US"/>
        </w:rPr>
        <w:t>are</w:t>
      </w:r>
      <w:r w:rsidRPr="11546992">
        <w:rPr>
          <w:lang w:val="en-US"/>
        </w:rPr>
        <w:t xml:space="preserve"> perfect, but frequently, they shed light </w:t>
      </w:r>
      <w:r w:rsidRPr="11546992" w:rsidR="36C206E5">
        <w:rPr>
          <w:lang w:val="en-US"/>
        </w:rPr>
        <w:t>on</w:t>
      </w:r>
      <w:r w:rsidRPr="11546992">
        <w:rPr>
          <w:lang w:val="en-US"/>
        </w:rPr>
        <w:t xml:space="preserve"> underlying structural or functional faults. </w:t>
      </w:r>
    </w:p>
    <w:p w:rsidR="23CBD64E" w:rsidP="0013002F" w:rsidRDefault="3178888A" w14:paraId="747CF31B" w14:textId="42279079">
      <w:pPr>
        <w:pStyle w:val="Heading4"/>
        <w:rPr>
          <w:lang w:val="en-US"/>
        </w:rPr>
      </w:pPr>
      <w:r w:rsidRPr="11546992">
        <w:rPr>
          <w:lang w:val="en-US"/>
        </w:rPr>
        <w:t>Would we expect a lumbar spinal concavity to face the shorter or taller side? Why?</w:t>
      </w:r>
    </w:p>
    <w:p w:rsidR="23CBD64E" w:rsidP="0013002F" w:rsidRDefault="3178888A" w14:paraId="74676898" w14:textId="04705B47">
      <w:pPr>
        <w:pStyle w:val="Heading5"/>
        <w:rPr>
          <w:lang w:val="en-US"/>
        </w:rPr>
      </w:pPr>
      <w:r w:rsidRPr="11546992">
        <w:rPr>
          <w:lang w:val="en-US"/>
        </w:rPr>
        <w:lastRenderedPageBreak/>
        <w:t xml:space="preserve">We would expect a lumbar spinal concavity to face the taller side. This is because </w:t>
      </w:r>
      <w:r w:rsidRPr="11546992" w:rsidR="44DB19B7">
        <w:rPr>
          <w:lang w:val="en-US"/>
        </w:rPr>
        <w:t>the</w:t>
      </w:r>
      <w:r w:rsidRPr="11546992">
        <w:rPr>
          <w:lang w:val="en-US"/>
        </w:rPr>
        <w:t xml:space="preserve"> </w:t>
      </w:r>
      <w:r w:rsidRPr="11546992" w:rsidR="775DB6FD">
        <w:rPr>
          <w:lang w:val="en-US"/>
        </w:rPr>
        <w:t>sacrum and adjacent lumbar segments attach to</w:t>
      </w:r>
      <w:r w:rsidRPr="11546992" w:rsidR="2D413FDF">
        <w:rPr>
          <w:lang w:val="en-US"/>
        </w:rPr>
        <w:t xml:space="preserve"> the </w:t>
      </w:r>
      <w:r w:rsidRPr="11546992" w:rsidR="17453C8A">
        <w:rPr>
          <w:lang w:val="en-US"/>
        </w:rPr>
        <w:t xml:space="preserve">pelvis </w:t>
      </w:r>
      <w:r w:rsidRPr="11546992" w:rsidR="184F3392">
        <w:rPr>
          <w:lang w:val="en-US"/>
        </w:rPr>
        <w:t>at a perpendicular angle. To m</w:t>
      </w:r>
      <w:r w:rsidRPr="11546992" w:rsidR="13F73367">
        <w:rPr>
          <w:lang w:val="en-US"/>
        </w:rPr>
        <w:t>aintain an orientation to gravity,</w:t>
      </w:r>
      <w:r w:rsidRPr="11546992" w:rsidR="184F3392">
        <w:rPr>
          <w:lang w:val="en-US"/>
        </w:rPr>
        <w:t xml:space="preserve"> </w:t>
      </w:r>
      <w:r w:rsidRPr="11546992" w:rsidR="69BDD4AE">
        <w:rPr>
          <w:lang w:val="en-US"/>
        </w:rPr>
        <w:t>s</w:t>
      </w:r>
      <w:r w:rsidRPr="11546992" w:rsidR="184F3392">
        <w:rPr>
          <w:lang w:val="en-US"/>
        </w:rPr>
        <w:t>uperior spinal segments</w:t>
      </w:r>
      <w:r w:rsidRPr="11546992" w:rsidR="1D34CD9C">
        <w:rPr>
          <w:lang w:val="en-US"/>
        </w:rPr>
        <w:t xml:space="preserve"> curve in response</w:t>
      </w:r>
      <w:r w:rsidRPr="11546992" w:rsidR="058DED77">
        <w:rPr>
          <w:lang w:val="en-US"/>
        </w:rPr>
        <w:t>, creating a concavity</w:t>
      </w:r>
      <w:r w:rsidRPr="11546992" w:rsidR="1D34CD9C">
        <w:rPr>
          <w:lang w:val="en-US"/>
        </w:rPr>
        <w:t xml:space="preserve">. </w:t>
      </w:r>
    </w:p>
    <w:p w:rsidR="23CBD64E" w:rsidP="0013002F" w:rsidRDefault="3178888A" w14:paraId="49B69022" w14:textId="43809A40">
      <w:pPr>
        <w:pStyle w:val="Heading4"/>
        <w:rPr>
          <w:lang w:val="en-US"/>
        </w:rPr>
      </w:pPr>
      <w:r w:rsidRPr="11546992">
        <w:rPr>
          <w:lang w:val="en-US"/>
        </w:rPr>
        <w:t xml:space="preserve">What steps could we take to </w:t>
      </w:r>
      <w:r w:rsidRPr="11546992" w:rsidR="6769DDD2">
        <w:rPr>
          <w:lang w:val="en-US"/>
        </w:rPr>
        <w:t xml:space="preserve">strengthen </w:t>
      </w:r>
      <w:r w:rsidRPr="11546992">
        <w:rPr>
          <w:lang w:val="en-US"/>
        </w:rPr>
        <w:t>this finding?</w:t>
      </w:r>
    </w:p>
    <w:p w:rsidR="1FC255FE" w:rsidP="0013002F" w:rsidRDefault="3EEFC6E5" w14:paraId="4655C6D8" w14:textId="33150EC1">
      <w:pPr>
        <w:pStyle w:val="Heading5"/>
        <w:rPr>
          <w:lang w:val="en-US"/>
        </w:rPr>
      </w:pPr>
      <w:r w:rsidRPr="11546992">
        <w:rPr>
          <w:lang w:val="en-US"/>
        </w:rPr>
        <w:t xml:space="preserve">Check gross spinal rotation and erector spinae muscle mass. </w:t>
      </w:r>
    </w:p>
    <w:p w:rsidR="007F6206" w:rsidP="000A24BF" w:rsidRDefault="7F7C4DFD" w14:paraId="4E36FCBB" w14:textId="180AF185">
      <w:pPr>
        <w:pStyle w:val="Heading3"/>
        <w:rPr>
          <w:lang w:val="en-US"/>
        </w:rPr>
      </w:pPr>
      <w:r w:rsidRPr="11546992">
        <w:rPr>
          <w:lang w:val="en-US"/>
        </w:rPr>
        <w:t>Check gross spinal rotation</w:t>
      </w:r>
    </w:p>
    <w:p w:rsidR="007F6206" w:rsidP="0013002F" w:rsidRDefault="07D283CD" w14:paraId="5EB5A9FE" w14:textId="1D2C5B29">
      <w:pPr>
        <w:pStyle w:val="Heading4"/>
        <w:rPr>
          <w:lang w:val="en-US"/>
        </w:rPr>
      </w:pPr>
      <w:r w:rsidRPr="11546992">
        <w:rPr>
          <w:lang w:val="en-US"/>
        </w:rPr>
        <w:t xml:space="preserve">Stand behind client and block pelvis from rotating. </w:t>
      </w:r>
      <w:r w:rsidRPr="11546992" w:rsidR="7F06EC4D">
        <w:rPr>
          <w:lang w:val="en-US"/>
        </w:rPr>
        <w:t>Clients</w:t>
      </w:r>
      <w:r w:rsidRPr="11546992">
        <w:rPr>
          <w:lang w:val="en-US"/>
        </w:rPr>
        <w:t xml:space="preserve"> should first give themselves a hug, then instruct them to turn as far </w:t>
      </w:r>
      <w:r w:rsidRPr="11546992" w:rsidR="540B9267">
        <w:rPr>
          <w:lang w:val="en-US"/>
        </w:rPr>
        <w:t>in</w:t>
      </w:r>
      <w:r w:rsidRPr="11546992">
        <w:rPr>
          <w:lang w:val="en-US"/>
        </w:rPr>
        <w:t xml:space="preserve"> one direction as possible. </w:t>
      </w:r>
    </w:p>
    <w:p w:rsidR="007F6206" w:rsidP="0013002F" w:rsidRDefault="07D283CD" w14:paraId="76947EF0" w14:textId="493E430F">
      <w:pPr>
        <w:pStyle w:val="Heading5"/>
        <w:rPr>
          <w:lang w:val="en-US"/>
        </w:rPr>
      </w:pPr>
      <w:r w:rsidRPr="11546992">
        <w:rPr>
          <w:lang w:val="en-US"/>
        </w:rPr>
        <w:t>I</w:t>
      </w:r>
      <w:r w:rsidRPr="11546992" w:rsidR="3059EDD8">
        <w:rPr>
          <w:lang w:val="en-US"/>
        </w:rPr>
        <w:t xml:space="preserve">f turning over the R shoulder, your hand should block the R posterior pelvis and the left anterior pelvis. </w:t>
      </w:r>
    </w:p>
    <w:p w:rsidR="007F6206" w:rsidP="0013002F" w:rsidRDefault="3059EDD8" w14:paraId="58B14D18" w14:textId="01135FF5">
      <w:pPr>
        <w:pStyle w:val="Heading4"/>
        <w:rPr>
          <w:lang w:val="en-US"/>
        </w:rPr>
      </w:pPr>
      <w:r w:rsidRPr="11546992">
        <w:rPr>
          <w:lang w:val="en-US"/>
        </w:rPr>
        <w:t>Note how much of their eyes you can see and ask them the same, “how much of me can you see?”</w:t>
      </w:r>
      <w:r w:rsidRPr="11546992" w:rsidR="7343C341">
        <w:rPr>
          <w:lang w:val="en-US"/>
        </w:rPr>
        <w:t xml:space="preserve"> </w:t>
      </w:r>
      <w:r w:rsidRPr="11546992" w:rsidR="3EF61E0F">
        <w:rPr>
          <w:lang w:val="en-US"/>
        </w:rPr>
        <w:t xml:space="preserve">Additionally, you can have them close the eye closest to you and see if they are still able to see you with the opposite eye. </w:t>
      </w:r>
    </w:p>
    <w:p w:rsidR="007F6206" w:rsidP="0013002F" w:rsidRDefault="07D283CD" w14:paraId="0B6A84E9" w14:textId="1C6EA052">
      <w:pPr>
        <w:pStyle w:val="Heading4"/>
        <w:rPr>
          <w:lang w:val="en-US"/>
        </w:rPr>
      </w:pPr>
      <w:r w:rsidRPr="11546992">
        <w:rPr>
          <w:lang w:val="en-US"/>
        </w:rPr>
        <w:t>Repeat in the opposite direction and compare</w:t>
      </w:r>
      <w:r w:rsidRPr="11546992" w:rsidR="2A6EAAEE">
        <w:rPr>
          <w:lang w:val="en-US"/>
        </w:rPr>
        <w:t>.</w:t>
      </w:r>
    </w:p>
    <w:p w:rsidR="007F6206" w:rsidP="0013002F" w:rsidRDefault="4124BA94" w14:paraId="19BF6018" w14:textId="76D0CA9E">
      <w:pPr>
        <w:pStyle w:val="Heading4"/>
        <w:rPr>
          <w:lang w:val="en-US"/>
        </w:rPr>
      </w:pPr>
      <w:r w:rsidRPr="11546992">
        <w:rPr>
          <w:lang w:val="en-US"/>
        </w:rPr>
        <w:t>Increased rotation is frequently observed towards the higher</w:t>
      </w:r>
      <w:r w:rsidRPr="11546992" w:rsidR="01754027">
        <w:rPr>
          <w:lang w:val="en-US"/>
        </w:rPr>
        <w:t xml:space="preserve"> side</w:t>
      </w:r>
      <w:r w:rsidRPr="11546992" w:rsidR="555EAF19">
        <w:rPr>
          <w:lang w:val="en-US"/>
        </w:rPr>
        <w:t xml:space="preserve"> and frequently</w:t>
      </w:r>
      <w:r w:rsidRPr="11546992" w:rsidR="7F7C4DFD">
        <w:rPr>
          <w:lang w:val="en-US"/>
        </w:rPr>
        <w:t xml:space="preserve"> concave side</w:t>
      </w:r>
      <w:r w:rsidRPr="11546992" w:rsidR="7693F153">
        <w:rPr>
          <w:lang w:val="en-US"/>
        </w:rPr>
        <w:t xml:space="preserve">. This is due to the coupling pattern of the spinal joint segments. </w:t>
      </w:r>
      <w:r w:rsidRPr="11546992" w:rsidR="5F859F99">
        <w:rPr>
          <w:lang w:val="en-US"/>
        </w:rPr>
        <w:t xml:space="preserve">When referring to the low back, side bend towards a side is naturally coupled with rotation away from the side. </w:t>
      </w:r>
      <w:r w:rsidRPr="11546992" w:rsidR="7693F153">
        <w:rPr>
          <w:lang w:val="en-US"/>
        </w:rPr>
        <w:t xml:space="preserve"> </w:t>
      </w:r>
      <w:r w:rsidRPr="11546992" w:rsidR="2B5F7CE2">
        <w:rPr>
          <w:lang w:val="en-US"/>
        </w:rPr>
        <w:t>If the starting position</w:t>
      </w:r>
      <w:r w:rsidRPr="11546992" w:rsidR="1DD17FB9">
        <w:rPr>
          <w:lang w:val="en-US"/>
        </w:rPr>
        <w:t xml:space="preserve"> of the spine is </w:t>
      </w:r>
      <w:r w:rsidRPr="11546992" w:rsidR="7F7C4DFD">
        <w:rPr>
          <w:lang w:val="en-US"/>
        </w:rPr>
        <w:t>held in non-functional side bending</w:t>
      </w:r>
      <w:r w:rsidRPr="11546992" w:rsidR="1FD28FB9">
        <w:rPr>
          <w:lang w:val="en-US"/>
        </w:rPr>
        <w:t xml:space="preserve"> (aka concavity) on the R, because it is starting in mild L rotation (due to the coupling pattern of the facets) then the motion available into rotation towards the R is going to be </w:t>
      </w:r>
      <w:r w:rsidRPr="11546992" w:rsidR="3CAC706D">
        <w:rPr>
          <w:lang w:val="en-US"/>
        </w:rPr>
        <w:t>relatively</w:t>
      </w:r>
      <w:r w:rsidRPr="11546992" w:rsidR="1FD28FB9">
        <w:rPr>
          <w:lang w:val="en-US"/>
        </w:rPr>
        <w:t xml:space="preserve"> greater. </w:t>
      </w:r>
    </w:p>
    <w:p w:rsidR="007F6206" w:rsidP="0013002F" w:rsidRDefault="2CF59B03" w14:paraId="3D49478B" w14:textId="2FAA271B">
      <w:pPr>
        <w:pStyle w:val="Heading4"/>
        <w:rPr>
          <w:lang w:val="en-US"/>
        </w:rPr>
      </w:pPr>
      <w:r w:rsidRPr="11546992">
        <w:rPr>
          <w:lang w:val="en-US"/>
        </w:rPr>
        <w:t>Party trick – you can equalize rotation side to side by inserting a heel lift under the shorter limb and repe</w:t>
      </w:r>
      <w:r w:rsidRPr="11546992" w:rsidR="65EE97D8">
        <w:rPr>
          <w:lang w:val="en-US"/>
        </w:rPr>
        <w:t xml:space="preserve">ating the test. </w:t>
      </w:r>
    </w:p>
    <w:p w:rsidR="007F6206" w:rsidP="000A24BF" w:rsidRDefault="7DC22405" w14:paraId="263C5C51" w14:textId="66668CAC">
      <w:pPr>
        <w:pStyle w:val="Heading3"/>
        <w:rPr>
          <w:lang w:val="en-US"/>
        </w:rPr>
      </w:pPr>
      <w:r w:rsidRPr="11546992">
        <w:rPr>
          <w:lang w:val="en-US"/>
        </w:rPr>
        <w:t>Compare ES muscle mass</w:t>
      </w:r>
      <w:r w:rsidRPr="11546992" w:rsidR="12684363">
        <w:rPr>
          <w:lang w:val="en-US"/>
        </w:rPr>
        <w:t xml:space="preserve"> </w:t>
      </w:r>
      <w:r w:rsidRPr="11546992" w:rsidR="1897783C">
        <w:rPr>
          <w:lang w:val="en-US"/>
        </w:rPr>
        <w:t xml:space="preserve">between </w:t>
      </w:r>
      <w:r w:rsidRPr="11546992" w:rsidR="12684363">
        <w:rPr>
          <w:lang w:val="en-US"/>
        </w:rPr>
        <w:t>side</w:t>
      </w:r>
      <w:r w:rsidRPr="11546992" w:rsidR="1E526DF5">
        <w:rPr>
          <w:lang w:val="en-US"/>
        </w:rPr>
        <w:t>s</w:t>
      </w:r>
    </w:p>
    <w:p w:rsidR="007F6206" w:rsidP="0013002F" w:rsidRDefault="12684363" w14:paraId="59186763" w14:textId="15AE73BD">
      <w:pPr>
        <w:pStyle w:val="Heading4"/>
        <w:rPr>
          <w:lang w:val="en-US"/>
        </w:rPr>
      </w:pPr>
      <w:r w:rsidRPr="11546992">
        <w:rPr>
          <w:lang w:val="en-US"/>
        </w:rPr>
        <w:t xml:space="preserve">Have client bend forward and assess if muscles on one side of the spine are equal. This should be done visually by getting to eye level and </w:t>
      </w:r>
      <w:r w:rsidRPr="11546992" w:rsidR="33CB5733">
        <w:rPr>
          <w:lang w:val="en-US"/>
        </w:rPr>
        <w:t>tactilely by</w:t>
      </w:r>
      <w:r w:rsidRPr="11546992">
        <w:rPr>
          <w:lang w:val="en-US"/>
        </w:rPr>
        <w:t xml:space="preserve"> feeling across with spine with and without your eyes closed. </w:t>
      </w:r>
    </w:p>
    <w:p w:rsidR="007F6206" w:rsidP="0013002F" w:rsidRDefault="6F4D1F90" w14:paraId="6BD45F83" w14:textId="1128644E">
      <w:pPr>
        <w:pStyle w:val="Heading4"/>
        <w:rPr>
          <w:lang w:val="en-US"/>
        </w:rPr>
      </w:pPr>
      <w:r w:rsidRPr="11546992">
        <w:rPr>
          <w:lang w:val="en-US"/>
        </w:rPr>
        <w:t>U</w:t>
      </w:r>
      <w:r w:rsidRPr="11546992" w:rsidR="7DC22405">
        <w:rPr>
          <w:lang w:val="en-US"/>
        </w:rPr>
        <w:t>nequal mass suggests forces are impacting the lower extremity (LE) and core musculature unequally.</w:t>
      </w:r>
      <w:r w:rsidRPr="11546992" w:rsidR="72C9D665">
        <w:rPr>
          <w:lang w:val="en-US"/>
        </w:rPr>
        <w:t xml:space="preserve"> Why?</w:t>
      </w:r>
    </w:p>
    <w:p w:rsidR="007F6206" w:rsidP="0013002F" w:rsidRDefault="7DC22405" w14:paraId="420A2A5D" w14:textId="16A16688">
      <w:pPr>
        <w:pStyle w:val="Heading4"/>
        <w:rPr>
          <w:lang w:val="en-US"/>
        </w:rPr>
      </w:pPr>
      <w:r w:rsidRPr="11546992">
        <w:rPr>
          <w:lang w:val="en-US"/>
        </w:rPr>
        <w:t xml:space="preserve">Excessive development of ES musculature </w:t>
      </w:r>
      <w:r w:rsidRPr="11546992" w:rsidR="4D1DE4AA">
        <w:rPr>
          <w:lang w:val="en-US"/>
        </w:rPr>
        <w:t xml:space="preserve">on one side </w:t>
      </w:r>
      <w:r w:rsidRPr="11546992" w:rsidR="3F7E6884">
        <w:rPr>
          <w:lang w:val="en-US"/>
        </w:rPr>
        <w:t xml:space="preserve">may </w:t>
      </w:r>
      <w:r w:rsidRPr="11546992">
        <w:rPr>
          <w:lang w:val="en-US"/>
        </w:rPr>
        <w:t xml:space="preserve">indicate </w:t>
      </w:r>
      <w:r w:rsidRPr="11546992" w:rsidR="2EE62728">
        <w:rPr>
          <w:lang w:val="en-US"/>
        </w:rPr>
        <w:t>a compensatory pattern likely due to the</w:t>
      </w:r>
      <w:r w:rsidRPr="11546992" w:rsidR="2874461B">
        <w:rPr>
          <w:lang w:val="en-US"/>
        </w:rPr>
        <w:t xml:space="preserve"> opposite side glute medius weakness</w:t>
      </w:r>
      <w:r w:rsidRPr="11546992">
        <w:rPr>
          <w:lang w:val="en-US"/>
        </w:rPr>
        <w:t>.</w:t>
      </w:r>
      <w:r w:rsidRPr="11546992" w:rsidR="51BD994E">
        <w:rPr>
          <w:lang w:val="en-US"/>
        </w:rPr>
        <w:t xml:space="preserve"> </w:t>
      </w:r>
    </w:p>
    <w:p w:rsidR="007F6206" w:rsidP="0013002F" w:rsidRDefault="51BD994E" w14:paraId="3DB89177" w14:textId="38FB1751">
      <w:pPr>
        <w:pStyle w:val="Heading4"/>
        <w:rPr>
          <w:lang w:val="en-US"/>
        </w:rPr>
      </w:pPr>
      <w:r w:rsidRPr="11546992">
        <w:rPr>
          <w:lang w:val="en-US"/>
        </w:rPr>
        <w:lastRenderedPageBreak/>
        <w:t xml:space="preserve">This </w:t>
      </w:r>
      <w:r w:rsidRPr="11546992" w:rsidR="77CC5574">
        <w:rPr>
          <w:lang w:val="en-US"/>
        </w:rPr>
        <w:t xml:space="preserve">increased muscle mass </w:t>
      </w:r>
      <w:r w:rsidRPr="11546992">
        <w:rPr>
          <w:lang w:val="en-US"/>
        </w:rPr>
        <w:t>is frequently observed on the short</w:t>
      </w:r>
      <w:r w:rsidRPr="11546992" w:rsidR="16AA5C99">
        <w:rPr>
          <w:lang w:val="en-US"/>
        </w:rPr>
        <w:t>er</w:t>
      </w:r>
      <w:r w:rsidRPr="11546992">
        <w:rPr>
          <w:lang w:val="en-US"/>
        </w:rPr>
        <w:t xml:space="preserve"> limb</w:t>
      </w:r>
      <w:r w:rsidRPr="11546992" w:rsidR="75CE36B2">
        <w:rPr>
          <w:lang w:val="en-US"/>
        </w:rPr>
        <w:t xml:space="preserve">. </w:t>
      </w:r>
      <w:r w:rsidRPr="11546992" w:rsidR="5F1F0EA7">
        <w:rPr>
          <w:lang w:val="en-US"/>
        </w:rPr>
        <w:t xml:space="preserve">e.g. </w:t>
      </w:r>
      <w:r w:rsidRPr="11546992" w:rsidR="7F8AC460">
        <w:rPr>
          <w:lang w:val="en-US"/>
        </w:rPr>
        <w:t xml:space="preserve">Case: </w:t>
      </w:r>
      <w:r w:rsidRPr="11546992" w:rsidR="5F1F0EA7">
        <w:rPr>
          <w:lang w:val="en-US"/>
        </w:rPr>
        <w:t xml:space="preserve">L pelvis high, R pelvis low. When in L leg stance, maintaining a level pelvis through activation of the glute </w:t>
      </w:r>
      <w:bookmarkStart w:name="_Int_s3iW1JGY" w:id="2"/>
      <w:r w:rsidRPr="11546992" w:rsidR="5F1F0EA7">
        <w:rPr>
          <w:lang w:val="en-US"/>
        </w:rPr>
        <w:t>medius</w:t>
      </w:r>
      <w:bookmarkEnd w:id="2"/>
      <w:r w:rsidRPr="11546992" w:rsidR="5F1F0EA7">
        <w:rPr>
          <w:lang w:val="en-US"/>
        </w:rPr>
        <w:t xml:space="preserve"> is challenging because </w:t>
      </w:r>
      <w:r w:rsidRPr="11546992" w:rsidR="1357C8F0">
        <w:rPr>
          <w:lang w:val="en-US"/>
        </w:rPr>
        <w:t xml:space="preserve">there is a great external moment arm on the taller side. Instead of </w:t>
      </w:r>
      <w:r w:rsidRPr="11546992" w:rsidR="43745B02">
        <w:rPr>
          <w:lang w:val="en-US"/>
        </w:rPr>
        <w:t xml:space="preserve">increasing activation of the gluteus </w:t>
      </w:r>
      <w:bookmarkStart w:name="_Int_u1ZUQlZc" w:id="3"/>
      <w:r w:rsidRPr="11546992" w:rsidR="43745B02">
        <w:rPr>
          <w:lang w:val="en-US"/>
        </w:rPr>
        <w:t>medius</w:t>
      </w:r>
      <w:bookmarkEnd w:id="3"/>
      <w:r w:rsidRPr="11546992" w:rsidR="43745B02">
        <w:rPr>
          <w:lang w:val="en-US"/>
        </w:rPr>
        <w:t xml:space="preserve">, the body recruits the erector spinae muscles on the R side that attach to the pelvis to help lift the R pelvis when against gravitational forces. </w:t>
      </w:r>
      <w:r w:rsidRPr="11546992" w:rsidR="232DF1B9">
        <w:rPr>
          <w:lang w:val="en-US"/>
        </w:rPr>
        <w:t>Over time</w:t>
      </w:r>
      <w:r w:rsidRPr="11546992" w:rsidR="6DF47B38">
        <w:rPr>
          <w:lang w:val="en-US"/>
        </w:rPr>
        <w:t xml:space="preserve">, this muscle group hypertrophies relative to the opposite side. </w:t>
      </w:r>
    </w:p>
    <w:p w:rsidR="007F6206" w:rsidP="000A24BF" w:rsidRDefault="6853CB95" w14:paraId="4FF30BFC" w14:textId="7AF71B36">
      <w:pPr>
        <w:pStyle w:val="Heading3"/>
        <w:rPr>
          <w:lang w:val="en-US"/>
        </w:rPr>
      </w:pPr>
      <w:r w:rsidRPr="11546992">
        <w:rPr>
          <w:lang w:val="en-US"/>
        </w:rPr>
        <w:t>Assess</w:t>
      </w:r>
      <w:r w:rsidRPr="11546992" w:rsidR="59ACD19A">
        <w:rPr>
          <w:lang w:val="en-US"/>
        </w:rPr>
        <w:t xml:space="preserve"> shoulder p</w:t>
      </w:r>
      <w:r w:rsidRPr="11546992" w:rsidR="557AB995">
        <w:rPr>
          <w:lang w:val="en-US"/>
        </w:rPr>
        <w:t>osition</w:t>
      </w:r>
    </w:p>
    <w:p w:rsidR="007F6206" w:rsidP="0013002F" w:rsidRDefault="4F69E09D" w14:paraId="47244E4F" w14:textId="7A786504">
      <w:pPr>
        <w:pStyle w:val="Heading4"/>
        <w:rPr>
          <w:lang w:val="en-US"/>
        </w:rPr>
      </w:pPr>
      <w:r w:rsidRPr="11546992">
        <w:rPr>
          <w:lang w:val="en-US"/>
        </w:rPr>
        <w:t xml:space="preserve">Assess anteriorly and posteriorly </w:t>
      </w:r>
      <w:r w:rsidRPr="11546992" w:rsidR="59ACD19A">
        <w:rPr>
          <w:lang w:val="en-US"/>
        </w:rPr>
        <w:t>using the acromion as the landmark to see if the</w:t>
      </w:r>
      <w:r w:rsidRPr="11546992" w:rsidR="57FE8BF2">
        <w:rPr>
          <w:lang w:val="en-US"/>
        </w:rPr>
        <w:t xml:space="preserve"> shoulders </w:t>
      </w:r>
      <w:r w:rsidRPr="11546992" w:rsidR="59ACD19A">
        <w:rPr>
          <w:lang w:val="en-US"/>
        </w:rPr>
        <w:t xml:space="preserve">are level. </w:t>
      </w:r>
      <w:r w:rsidRPr="11546992" w:rsidR="39EA940F">
        <w:rPr>
          <w:lang w:val="en-US"/>
        </w:rPr>
        <w:t>Make sure the LE alignment is appropriate and not throwing off the results</w:t>
      </w:r>
    </w:p>
    <w:p w:rsidR="19678FD3" w:rsidP="11546992" w:rsidRDefault="19678FD3" w14:paraId="153F208D" w14:textId="568E8B18">
      <w:pPr>
        <w:pStyle w:val="Heading2"/>
      </w:pPr>
      <w:r w:rsidRPr="11546992">
        <w:t xml:space="preserve">Demonstrate and describe assessment of spinal posture in the sagittal plane. </w:t>
      </w:r>
    </w:p>
    <w:p w:rsidR="007F6206" w:rsidP="000A24BF" w:rsidRDefault="70A5559B" w14:paraId="3A2AFB3C" w14:textId="7F236BF3">
      <w:pPr>
        <w:pStyle w:val="Heading3"/>
        <w:rPr>
          <w:lang w:val="en-US"/>
        </w:rPr>
      </w:pPr>
      <w:r w:rsidRPr="11546992">
        <w:rPr>
          <w:lang w:val="en-US"/>
        </w:rPr>
        <w:t xml:space="preserve">Looking from the sagittal plane, you can have the client line up with their heels, butt, thoracic spine against a wall. Assess curvature in this position. </w:t>
      </w:r>
    </w:p>
    <w:p w:rsidR="007F6206" w:rsidP="000A24BF" w:rsidRDefault="7DC22405" w14:paraId="374434CE" w14:textId="60129043">
      <w:pPr>
        <w:pStyle w:val="Heading3"/>
        <w:rPr>
          <w:lang w:val="en-US"/>
        </w:rPr>
      </w:pPr>
      <w:r w:rsidRPr="11546992">
        <w:rPr>
          <w:lang w:val="en-US"/>
        </w:rPr>
        <w:t>Examine the lumbar lordosis for normalcy, reduction, or excess.</w:t>
      </w:r>
      <w:r w:rsidRPr="11546992" w:rsidR="5ECCA408">
        <w:rPr>
          <w:lang w:val="en-US"/>
        </w:rPr>
        <w:t xml:space="preserve"> </w:t>
      </w:r>
      <w:r w:rsidRPr="11546992">
        <w:rPr>
          <w:lang w:val="en-US"/>
        </w:rPr>
        <w:t>Evaluate the thoracic and cervical spine, expecting thoracic kyphosis followed by cervical lordosis.</w:t>
      </w:r>
    </w:p>
    <w:p w:rsidR="007F6206" w:rsidP="000A24BF" w:rsidRDefault="7DC22405" w14:paraId="029792AC" w14:textId="565EAA14">
      <w:pPr>
        <w:pStyle w:val="Heading3"/>
        <w:rPr>
          <w:color w:val="000000" w:themeColor="text1"/>
          <w:lang w:val="en-US"/>
        </w:rPr>
      </w:pPr>
      <w:r w:rsidRPr="11546992">
        <w:rPr>
          <w:lang w:val="en-US"/>
        </w:rPr>
        <w:t>Consider head positioning relative to the body to assess normal sagittal plane posture. Forward head posture may indicate excessive thoracic kyphosis and cervical lordosis.</w:t>
      </w:r>
      <w:r w:rsidRPr="11546992" w:rsidR="658ECABC">
        <w:rPr>
          <w:lang w:val="en-US"/>
        </w:rPr>
        <w:t xml:space="preserve"> The ears/tragus should align with the acromion. </w:t>
      </w:r>
    </w:p>
    <w:p w:rsidR="007F6206" w:rsidP="6AA7FDCB" w:rsidRDefault="70FFCEDB" w14:paraId="6AC9F2E4" w14:textId="74E175B9">
      <w:pPr>
        <w:pStyle w:val="Heading2"/>
        <w:rPr>
          <w:b/>
          <w:bCs/>
          <w:color w:val="000000" w:themeColor="text1"/>
          <w:lang w:val="en-US"/>
        </w:rPr>
      </w:pPr>
      <w:r w:rsidRPr="6AA7FDCB">
        <w:rPr>
          <w:lang w:val="en-US"/>
        </w:rPr>
        <w:t>Why do we care about even minor imbalances?</w:t>
      </w:r>
      <w:r w:rsidRPr="6AA7FDCB" w:rsidR="083EF237">
        <w:rPr>
          <w:lang w:val="en-US"/>
        </w:rPr>
        <w:t xml:space="preserve"> </w:t>
      </w:r>
      <w:r w:rsidRPr="6AA7FDCB" w:rsidR="7CD85B76">
        <w:rPr>
          <w:lang w:val="en-US"/>
        </w:rPr>
        <w:t>What are some shortening/elongating functional and structural variations that we may observe?</w:t>
      </w:r>
    </w:p>
    <w:p w:rsidR="007F6206" w:rsidP="000A24BF" w:rsidRDefault="7CD85B76" w14:paraId="17C9ADE6" w14:textId="15B24A1B">
      <w:pPr>
        <w:pStyle w:val="Heading3"/>
        <w:rPr>
          <w:lang w:val="en-US"/>
        </w:rPr>
      </w:pPr>
      <w:r w:rsidRPr="11546992">
        <w:rPr>
          <w:lang w:val="en-US"/>
        </w:rPr>
        <w:t>T</w:t>
      </w:r>
      <w:r w:rsidRPr="11546992" w:rsidR="083EF237">
        <w:rPr>
          <w:lang w:val="en-US"/>
        </w:rPr>
        <w:t>hese discrepancies can impact joint loading, muscle performance, single leg function, and have consequences throughout the kinetic chain.</w:t>
      </w:r>
    </w:p>
    <w:p w:rsidRPr="00FD0644" w:rsidR="00FD0644" w:rsidP="00FD0644" w:rsidRDefault="00E56CF1" w14:paraId="0B203207" w14:textId="24BCF295">
      <w:pPr>
        <w:pStyle w:val="Heading3"/>
        <w:rPr>
          <w:lang w:val="en-US"/>
        </w:rPr>
      </w:pPr>
      <w:r>
        <w:rPr>
          <w:lang w:val="en-US"/>
        </w:rPr>
        <w:t>Note</w:t>
      </w:r>
      <w:r w:rsidR="00AC52EE">
        <w:rPr>
          <w:lang w:val="en-US"/>
        </w:rPr>
        <w:t>:</w:t>
      </w:r>
      <w:r>
        <w:rPr>
          <w:lang w:val="en-US"/>
        </w:rPr>
        <w:t xml:space="preserve"> </w:t>
      </w:r>
      <w:r w:rsidR="00183F08">
        <w:rPr>
          <w:lang w:val="en-US"/>
        </w:rPr>
        <w:t>these are both structural causes of a higher/lower pelvic table or a functional compensation of a higher/lower pelvic table</w:t>
      </w:r>
    </w:p>
    <w:tbl>
      <w:tblPr>
        <w:tblW w:w="0" w:type="auto"/>
        <w:tblLayout w:type="fixed"/>
        <w:tblLook w:val="06A0" w:firstRow="1" w:lastRow="0" w:firstColumn="1" w:lastColumn="0" w:noHBand="1" w:noVBand="1"/>
      </w:tblPr>
      <w:tblGrid>
        <w:gridCol w:w="4680"/>
        <w:gridCol w:w="4680"/>
      </w:tblGrid>
      <w:tr w:rsidR="29426054" w:rsidTr="11546992" w14:paraId="34A15181" w14:textId="77777777">
        <w:trPr>
          <w:trHeight w:val="600"/>
        </w:trPr>
        <w:tc>
          <w:tcPr>
            <w:tcW w:w="4680" w:type="dxa"/>
            <w:tcBorders>
              <w:top w:val="single" w:color="9E9E9E" w:sz="6" w:space="0"/>
              <w:left w:val="single" w:color="9E9E9E" w:sz="6" w:space="0"/>
              <w:bottom w:val="single" w:color="9E9E9E" w:sz="6" w:space="0"/>
              <w:right w:val="single" w:color="9E9E9E" w:sz="6" w:space="0"/>
            </w:tcBorders>
            <w:shd w:val="clear" w:color="auto" w:fill="D9D9D9" w:themeFill="background1" w:themeFillShade="D9"/>
            <w:tcMar>
              <w:top w:w="150" w:type="dxa"/>
              <w:left w:w="150" w:type="dxa"/>
              <w:bottom w:w="150" w:type="dxa"/>
              <w:right w:w="150" w:type="dxa"/>
            </w:tcMar>
          </w:tcPr>
          <w:p w:rsidR="29426054" w:rsidP="11546992" w:rsidRDefault="66867306" w14:paraId="7274FFF5" w14:textId="700CFD3B">
            <w:pPr>
              <w:jc w:val="center"/>
              <w:rPr>
                <w:b/>
                <w:bCs/>
                <w:color w:val="000000" w:themeColor="text1"/>
              </w:rPr>
            </w:pPr>
            <w:r w:rsidRPr="11546992">
              <w:rPr>
                <w:b/>
                <w:bCs/>
                <w:color w:val="000000" w:themeColor="text1"/>
              </w:rPr>
              <w:t>Higher Pelvic table</w:t>
            </w:r>
          </w:p>
        </w:tc>
        <w:tc>
          <w:tcPr>
            <w:tcW w:w="4680" w:type="dxa"/>
            <w:tcBorders>
              <w:top w:val="single" w:color="9E9E9E" w:sz="6" w:space="0"/>
              <w:left w:val="single" w:color="9E9E9E" w:sz="6" w:space="0"/>
              <w:bottom w:val="single" w:color="9E9E9E" w:sz="6" w:space="0"/>
              <w:right w:val="single" w:color="9E9E9E" w:sz="6" w:space="0"/>
            </w:tcBorders>
            <w:shd w:val="clear" w:color="auto" w:fill="D9D9D9" w:themeFill="background1" w:themeFillShade="D9"/>
            <w:tcMar>
              <w:top w:w="150" w:type="dxa"/>
              <w:left w:w="150" w:type="dxa"/>
              <w:bottom w:w="150" w:type="dxa"/>
              <w:right w:w="150" w:type="dxa"/>
            </w:tcMar>
          </w:tcPr>
          <w:p w:rsidR="29426054" w:rsidP="008A58FA" w:rsidRDefault="66867306" w14:paraId="2BED9E0F" w14:textId="2250975E">
            <w:pPr>
              <w:ind w:left="720"/>
              <w:jc w:val="center"/>
              <w:rPr>
                <w:b/>
                <w:bCs/>
                <w:color w:val="000000" w:themeColor="text1"/>
              </w:rPr>
            </w:pPr>
            <w:r w:rsidRPr="11546992">
              <w:rPr>
                <w:b/>
                <w:bCs/>
                <w:color w:val="000000" w:themeColor="text1"/>
              </w:rPr>
              <w:t>Lower Pelvic table</w:t>
            </w:r>
          </w:p>
        </w:tc>
      </w:tr>
      <w:tr w:rsidR="29426054" w:rsidTr="11546992" w14:paraId="04608CC3"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1578DD4C" w14:textId="6D266026">
            <w:pPr>
              <w:rPr>
                <w:color w:val="000000" w:themeColor="text1"/>
              </w:rPr>
            </w:pPr>
            <w:r w:rsidRPr="11546992">
              <w:rPr>
                <w:color w:val="000000" w:themeColor="text1"/>
              </w:rPr>
              <w:t>Excessive hip anteversion</w:t>
            </w: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1ABC4FF9" w14:textId="2747FCC7">
            <w:pPr>
              <w:rPr>
                <w:color w:val="000000" w:themeColor="text1"/>
              </w:rPr>
            </w:pPr>
            <w:r w:rsidRPr="11546992">
              <w:rPr>
                <w:color w:val="000000" w:themeColor="text1"/>
              </w:rPr>
              <w:t>Hip retroversion</w:t>
            </w:r>
          </w:p>
        </w:tc>
      </w:tr>
      <w:tr w:rsidR="29426054" w:rsidTr="11546992" w14:paraId="3BE6F0D5"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26921182" w14:textId="77E2A6C2">
            <w:pPr>
              <w:rPr>
                <w:color w:val="000000" w:themeColor="text1"/>
              </w:rPr>
            </w:pPr>
            <w:r w:rsidRPr="11546992">
              <w:rPr>
                <w:color w:val="000000" w:themeColor="text1"/>
              </w:rPr>
              <w:t>Anatomically longer LE</w:t>
            </w: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1BAAA4B5" w14:textId="67D0FE37">
            <w:pPr>
              <w:rPr>
                <w:color w:val="000000" w:themeColor="text1"/>
              </w:rPr>
            </w:pPr>
            <w:r w:rsidRPr="11546992">
              <w:rPr>
                <w:color w:val="000000" w:themeColor="text1"/>
              </w:rPr>
              <w:t>Anatomically shorter LE</w:t>
            </w:r>
          </w:p>
        </w:tc>
      </w:tr>
      <w:tr w:rsidR="29426054" w:rsidTr="11546992" w14:paraId="75C6F233"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682584D8" w14:textId="5357D9A9">
            <w:pPr>
              <w:rPr>
                <w:color w:val="000000" w:themeColor="text1"/>
              </w:rPr>
            </w:pPr>
            <w:r w:rsidRPr="11546992">
              <w:rPr>
                <w:color w:val="000000" w:themeColor="text1"/>
              </w:rPr>
              <w:t>Excessive arch supination</w:t>
            </w: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48C15792" w14:textId="276D70D0">
            <w:pPr>
              <w:rPr>
                <w:color w:val="000000" w:themeColor="text1"/>
              </w:rPr>
            </w:pPr>
            <w:r w:rsidRPr="11546992">
              <w:rPr>
                <w:color w:val="000000" w:themeColor="text1"/>
              </w:rPr>
              <w:t>Excessive arch pronation</w:t>
            </w:r>
          </w:p>
        </w:tc>
      </w:tr>
      <w:tr w:rsidR="29426054" w:rsidTr="11546992" w14:paraId="7BC11E22"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63840FD3" w14:textId="3C6F7B0B">
            <w:pPr>
              <w:rPr>
                <w:color w:val="000000" w:themeColor="text1"/>
              </w:rPr>
            </w:pPr>
            <w:r w:rsidRPr="11546992">
              <w:rPr>
                <w:color w:val="000000" w:themeColor="text1"/>
              </w:rPr>
              <w:t>Coxa valgus</w:t>
            </w: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5DA6E142" w14:textId="4A962BDA">
            <w:pPr>
              <w:rPr>
                <w:color w:val="000000" w:themeColor="text1"/>
              </w:rPr>
            </w:pPr>
            <w:r w:rsidRPr="11546992">
              <w:rPr>
                <w:color w:val="000000" w:themeColor="text1"/>
              </w:rPr>
              <w:t>Coxa varus</w:t>
            </w:r>
          </w:p>
        </w:tc>
      </w:tr>
      <w:tr w:rsidR="29426054" w:rsidTr="11546992" w14:paraId="26C394B5"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23CCFEAD" w14:textId="6E8D2155">
            <w:pPr>
              <w:rPr>
                <w:color w:val="000000" w:themeColor="text1"/>
              </w:rPr>
            </w:pPr>
            <w:r w:rsidRPr="11546992">
              <w:rPr>
                <w:color w:val="000000" w:themeColor="text1"/>
              </w:rPr>
              <w:lastRenderedPageBreak/>
              <w:t>Joint Replacement</w:t>
            </w: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7F81F50B" w14:textId="360E0B16">
            <w:pPr>
              <w:rPr>
                <w:color w:val="000000" w:themeColor="text1"/>
              </w:rPr>
            </w:pPr>
            <w:r w:rsidRPr="11546992">
              <w:rPr>
                <w:color w:val="000000" w:themeColor="text1"/>
              </w:rPr>
              <w:t xml:space="preserve">Genu recurvatum </w:t>
            </w:r>
          </w:p>
        </w:tc>
      </w:tr>
      <w:tr w:rsidR="29426054" w:rsidTr="11546992" w14:paraId="7E00C9C2"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29426054" w14:paraId="752DA553" w14:textId="619BBF5C">
            <w:pPr>
              <w:rPr>
                <w:color w:val="000000" w:themeColor="text1"/>
              </w:rPr>
            </w:pP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68F64CFA" w14:textId="6DEB5DC1">
            <w:pPr>
              <w:rPr>
                <w:color w:val="000000" w:themeColor="text1"/>
              </w:rPr>
            </w:pPr>
            <w:r w:rsidRPr="11546992">
              <w:rPr>
                <w:color w:val="000000" w:themeColor="text1"/>
              </w:rPr>
              <w:t>Knee flexion contracture</w:t>
            </w:r>
          </w:p>
        </w:tc>
      </w:tr>
      <w:tr w:rsidR="29426054" w:rsidTr="11546992" w14:paraId="777CB56B"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685CE69E" w14:textId="2B85A8F3">
            <w:r>
              <w:t xml:space="preserve"> </w:t>
            </w: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3BB5A797" w14:textId="5E2B2B0D">
            <w:pPr>
              <w:rPr>
                <w:color w:val="000000" w:themeColor="text1"/>
                <w:lang w:val="en-US"/>
              </w:rPr>
            </w:pPr>
            <w:r w:rsidRPr="11546992">
              <w:rPr>
                <w:color w:val="000000" w:themeColor="text1"/>
                <w:lang w:val="en-US"/>
              </w:rPr>
              <w:t xml:space="preserve">Unilateral Knee or Hip OA </w:t>
            </w:r>
          </w:p>
        </w:tc>
      </w:tr>
      <w:tr w:rsidR="29426054" w:rsidTr="11546992" w14:paraId="5F32C0AD" w14:textId="77777777">
        <w:trPr>
          <w:trHeight w:val="600"/>
        </w:trPr>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29426054" w14:paraId="778C75B0" w14:textId="6BB054EE">
            <w:pPr>
              <w:pStyle w:val="ListParagraph"/>
            </w:pPr>
          </w:p>
        </w:tc>
        <w:tc>
          <w:tcPr>
            <w:tcW w:w="4680" w:type="dxa"/>
            <w:tcBorders>
              <w:top w:val="single" w:color="9E9E9E" w:sz="6" w:space="0"/>
              <w:left w:val="single" w:color="9E9E9E" w:sz="6" w:space="0"/>
              <w:bottom w:val="single" w:color="9E9E9E" w:sz="6" w:space="0"/>
              <w:right w:val="single" w:color="9E9E9E" w:sz="6" w:space="0"/>
            </w:tcBorders>
            <w:tcMar>
              <w:top w:w="150" w:type="dxa"/>
              <w:left w:w="150" w:type="dxa"/>
              <w:bottom w:w="150" w:type="dxa"/>
              <w:right w:w="150" w:type="dxa"/>
            </w:tcMar>
          </w:tcPr>
          <w:p w:rsidR="29426054" w:rsidP="11546992" w:rsidRDefault="66867306" w14:paraId="7E9F8FD0" w14:textId="02FC226C">
            <w:pPr>
              <w:rPr>
                <w:color w:val="000000" w:themeColor="text1"/>
              </w:rPr>
            </w:pPr>
            <w:r w:rsidRPr="11546992">
              <w:rPr>
                <w:color w:val="000000" w:themeColor="text1"/>
              </w:rPr>
              <w:t>Knee Varus or Valgus</w:t>
            </w:r>
          </w:p>
        </w:tc>
      </w:tr>
    </w:tbl>
    <w:p w:rsidR="007F6206" w:rsidP="29426054" w:rsidRDefault="007F6206" w14:paraId="39FCE6CA" w14:textId="2FA19D79">
      <w:pPr>
        <w:rPr>
          <w:color w:val="000000" w:themeColor="text1"/>
          <w:lang w:val="en-US"/>
        </w:rPr>
      </w:pPr>
    </w:p>
    <w:p w:rsidR="23426B44" w:rsidP="008C5D35" w:rsidRDefault="23426B44" w14:paraId="7DF9F139" w14:textId="60A0BBFF">
      <w:pPr>
        <w:pStyle w:val="Heading2"/>
        <w:rPr>
          <w:lang w:val="en-US"/>
        </w:rPr>
      </w:pPr>
      <w:r w:rsidRPr="11546992">
        <w:rPr>
          <w:lang w:val="en-US"/>
        </w:rPr>
        <w:lastRenderedPageBreak/>
        <w:t>Demonstrate evaluation of sustained position testing in flexion, extension, and quadrant testing. Describe their clinical significance.</w:t>
      </w:r>
    </w:p>
    <w:p w:rsidR="007F6206" w:rsidP="000A24BF" w:rsidRDefault="4D8AC7B5" w14:paraId="28F579DD" w14:textId="3D952AA2">
      <w:pPr>
        <w:pStyle w:val="Heading3"/>
        <w:rPr>
          <w:lang w:val="en-US"/>
        </w:rPr>
      </w:pPr>
      <w:r w:rsidRPr="11546992">
        <w:rPr>
          <w:lang w:val="en-US"/>
        </w:rPr>
        <w:t>Sustained Flexion</w:t>
      </w:r>
      <w:r w:rsidRPr="11546992" w:rsidR="6AB94749">
        <w:rPr>
          <w:lang w:val="en-US"/>
        </w:rPr>
        <w:t xml:space="preserve"> </w:t>
      </w:r>
    </w:p>
    <w:p w:rsidR="007F6206" w:rsidP="0013002F" w:rsidRDefault="6AB94749" w14:paraId="587DA8D5" w14:textId="46F7FFA2">
      <w:pPr>
        <w:pStyle w:val="Heading4"/>
        <w:rPr>
          <w:color w:val="000000" w:themeColor="text1"/>
        </w:rPr>
      </w:pPr>
      <w:r w:rsidRPr="11546992">
        <w:rPr>
          <w:lang w:val="en-US"/>
        </w:rPr>
        <w:t xml:space="preserve">Sustained flexion </w:t>
      </w:r>
      <w:r w:rsidRPr="11546992" w:rsidR="5902780C">
        <w:rPr>
          <w:lang w:val="en-US"/>
        </w:rPr>
        <w:t xml:space="preserve">can be tested in many different positions (seated, standing, child’s pose, or supine for the cervical spine). Make sure you are documenting the testing position. </w:t>
      </w:r>
      <w:r w:rsidRPr="11546992" w:rsidR="338424E0">
        <w:rPr>
          <w:lang w:val="en-US"/>
        </w:rPr>
        <w:t>Time the hold duration</w:t>
      </w:r>
      <w:r w:rsidRPr="11546992" w:rsidR="56529625">
        <w:rPr>
          <w:lang w:val="en-US"/>
        </w:rPr>
        <w:t>--</w:t>
      </w:r>
      <w:r w:rsidRPr="11546992" w:rsidR="338424E0">
        <w:rPr>
          <w:lang w:val="en-US"/>
        </w:rPr>
        <w:t xml:space="preserve">1 minute may be appropriate, but more or less time should be added depending on individual cases. </w:t>
      </w:r>
    </w:p>
    <w:p w:rsidR="007F6206" w:rsidP="0013002F" w:rsidRDefault="5EF984CC" w14:paraId="0773DCDC" w14:textId="4E51F3CE">
      <w:pPr>
        <w:pStyle w:val="Heading4"/>
        <w:rPr>
          <w:color w:val="000000" w:themeColor="text1"/>
        </w:rPr>
      </w:pPr>
      <w:r w:rsidRPr="11546992">
        <w:rPr>
          <w:color w:val="000000" w:themeColor="text1"/>
        </w:rPr>
        <w:t>This position produces compression anteriorly and tension posteriorly.</w:t>
      </w:r>
    </w:p>
    <w:p w:rsidR="007F6206" w:rsidP="0013002F" w:rsidRDefault="5902780C" w14:paraId="3306BEF9" w14:textId="57101091">
      <w:pPr>
        <w:pStyle w:val="Heading4"/>
        <w:rPr>
          <w:lang w:val="en-US"/>
        </w:rPr>
      </w:pPr>
      <w:r w:rsidRPr="11546992">
        <w:rPr>
          <w:lang w:val="en-US"/>
        </w:rPr>
        <w:t>Clinical significance</w:t>
      </w:r>
      <w:r w:rsidRPr="11546992" w:rsidR="0FE8107B">
        <w:rPr>
          <w:lang w:val="en-US"/>
        </w:rPr>
        <w:t>:</w:t>
      </w:r>
      <w:r w:rsidRPr="11546992" w:rsidR="4D8AC7B5">
        <w:rPr>
          <w:lang w:val="en-US"/>
        </w:rPr>
        <w:t xml:space="preserve"> </w:t>
      </w:r>
      <w:r w:rsidRPr="11546992" w:rsidR="168B76F8">
        <w:rPr>
          <w:lang w:val="en-US"/>
        </w:rPr>
        <w:t>pain or symptom reproduction in this posture may indicate disc</w:t>
      </w:r>
      <w:r w:rsidRPr="11546992" w:rsidR="4D8AC7B5">
        <w:rPr>
          <w:lang w:val="en-US"/>
        </w:rPr>
        <w:t xml:space="preserve"> imbalance</w:t>
      </w:r>
      <w:r w:rsidRPr="11546992" w:rsidR="6C6631B5">
        <w:rPr>
          <w:lang w:val="en-US"/>
        </w:rPr>
        <w:t xml:space="preserve"> when the disc is moving towards the direction of tension in the spine. Symptoms with flexion-based loading of the spine </w:t>
      </w:r>
      <w:r w:rsidRPr="11546992" w:rsidR="62C55E40">
        <w:rPr>
          <w:lang w:val="en-US"/>
        </w:rPr>
        <w:t>help</w:t>
      </w:r>
      <w:r w:rsidRPr="11546992" w:rsidR="6C6631B5">
        <w:rPr>
          <w:lang w:val="en-US"/>
        </w:rPr>
        <w:t xml:space="preserve"> </w:t>
      </w:r>
      <w:r w:rsidRPr="11546992" w:rsidR="3A735BB1">
        <w:rPr>
          <w:lang w:val="en-US"/>
        </w:rPr>
        <w:t xml:space="preserve">dictate a plan of care that may favor extension. </w:t>
      </w:r>
      <w:r w:rsidRPr="11546992" w:rsidR="7A789F43">
        <w:rPr>
          <w:lang w:val="en-US"/>
        </w:rPr>
        <w:t xml:space="preserve">If pain improves, it could indicate </w:t>
      </w:r>
      <w:r w:rsidRPr="11546992" w:rsidR="32AB53F6">
        <w:rPr>
          <w:lang w:val="en-US"/>
        </w:rPr>
        <w:t xml:space="preserve">stenosis or forminal narrowing that is responding well to the space opening. </w:t>
      </w:r>
    </w:p>
    <w:p w:rsidR="007F6206" w:rsidP="0013002F" w:rsidRDefault="4D8AC7B5" w14:paraId="1A3DDD87" w14:textId="5F7D29C8">
      <w:pPr>
        <w:pStyle w:val="Heading4"/>
        <w:rPr>
          <w:b/>
          <w:bCs/>
          <w:lang w:val="en-US"/>
        </w:rPr>
      </w:pPr>
      <w:r w:rsidRPr="11546992">
        <w:rPr>
          <w:lang w:val="en-US"/>
        </w:rPr>
        <w:t>Look for symptoms that centralize (improve) or peripheralize (worsen) during the test.</w:t>
      </w:r>
    </w:p>
    <w:p w:rsidR="007F6206" w:rsidP="000A24BF" w:rsidRDefault="4D8AC7B5" w14:paraId="57FAB2DA" w14:textId="5FDEB74A">
      <w:pPr>
        <w:pStyle w:val="Heading3"/>
        <w:rPr>
          <w:color w:val="000000" w:themeColor="text1"/>
        </w:rPr>
      </w:pPr>
      <w:r w:rsidRPr="11546992">
        <w:rPr>
          <w:lang w:val="en-US"/>
        </w:rPr>
        <w:t>Sustained Extension:</w:t>
      </w:r>
    </w:p>
    <w:p w:rsidR="007F6206" w:rsidP="0013002F" w:rsidRDefault="71D23B69" w14:paraId="2B7D5DDE" w14:textId="711DDACE">
      <w:pPr>
        <w:pStyle w:val="Heading4"/>
        <w:rPr>
          <w:color w:val="000000" w:themeColor="text1"/>
          <w:lang w:val="en-US"/>
        </w:rPr>
      </w:pPr>
      <w:r w:rsidRPr="11546992">
        <w:rPr>
          <w:color w:val="000000" w:themeColor="text1"/>
          <w:lang w:val="en-US"/>
        </w:rPr>
        <w:t>S</w:t>
      </w:r>
      <w:r w:rsidRPr="11546992" w:rsidR="13453C0C">
        <w:rPr>
          <w:lang w:val="en-US"/>
        </w:rPr>
        <w:t xml:space="preserve">ustained extension can be tested in standing or prone. Make sure you are documenting the testing position. Time the hold duration--1 minute may be appropriate, but more or less time should be added depending on individual cases. </w:t>
      </w:r>
    </w:p>
    <w:p w:rsidR="007F6206" w:rsidP="0013002F" w:rsidRDefault="72B7F9A7" w14:paraId="07E3358C" w14:textId="3C96C065">
      <w:pPr>
        <w:pStyle w:val="Heading4"/>
        <w:rPr>
          <w:color w:val="000000" w:themeColor="text1"/>
          <w:lang w:val="en-US"/>
        </w:rPr>
      </w:pPr>
      <w:r w:rsidRPr="11546992">
        <w:rPr>
          <w:color w:val="000000" w:themeColor="text1"/>
        </w:rPr>
        <w:t>This position produces compression posteriorly and tension anteriorly.</w:t>
      </w:r>
    </w:p>
    <w:p w:rsidR="007F6206" w:rsidP="0013002F" w:rsidRDefault="13453C0C" w14:paraId="30596C9F" w14:textId="3B11E5C3">
      <w:pPr>
        <w:pStyle w:val="Heading4"/>
        <w:rPr>
          <w:color w:val="000000" w:themeColor="text1"/>
          <w:lang w:val="en-US"/>
        </w:rPr>
      </w:pPr>
      <w:r w:rsidRPr="11546992">
        <w:rPr>
          <w:lang w:val="en-US"/>
        </w:rPr>
        <w:t xml:space="preserve">Clinical significance: pain or symptom reproduction in this posture may indicate </w:t>
      </w:r>
      <w:r w:rsidRPr="11546992" w:rsidR="38CF0E9D">
        <w:rPr>
          <w:lang w:val="en-US"/>
        </w:rPr>
        <w:t>narrowing of nerve root space or compression to the facet joints.</w:t>
      </w:r>
      <w:r w:rsidRPr="11546992">
        <w:rPr>
          <w:lang w:val="en-US"/>
        </w:rPr>
        <w:t xml:space="preserve">  Symptoms with </w:t>
      </w:r>
      <w:r w:rsidRPr="11546992" w:rsidR="102F17A0">
        <w:rPr>
          <w:lang w:val="en-US"/>
        </w:rPr>
        <w:t>extens</w:t>
      </w:r>
      <w:r w:rsidRPr="11546992">
        <w:rPr>
          <w:lang w:val="en-US"/>
        </w:rPr>
        <w:t xml:space="preserve">ion-based loading of the spine help dictate a plan of care that may favor </w:t>
      </w:r>
      <w:r w:rsidRPr="11546992" w:rsidR="5E245520">
        <w:rPr>
          <w:lang w:val="en-US"/>
        </w:rPr>
        <w:t>flex</w:t>
      </w:r>
      <w:r w:rsidRPr="11546992">
        <w:rPr>
          <w:lang w:val="en-US"/>
        </w:rPr>
        <w:t xml:space="preserve">ion. </w:t>
      </w:r>
      <w:r w:rsidRPr="11546992" w:rsidR="1120B429">
        <w:rPr>
          <w:lang w:val="en-US"/>
        </w:rPr>
        <w:t>If pain improves, it could indicate disc recession</w:t>
      </w:r>
      <w:r w:rsidRPr="11546992" w:rsidR="680EAA34">
        <w:rPr>
          <w:lang w:val="en-US"/>
        </w:rPr>
        <w:t xml:space="preserve"> that results in pressure away from the nerve. </w:t>
      </w:r>
    </w:p>
    <w:p w:rsidR="007F6206" w:rsidP="0013002F" w:rsidRDefault="13453C0C" w14:paraId="337DC710" w14:textId="4186A4B7">
      <w:pPr>
        <w:pStyle w:val="Heading4"/>
        <w:rPr>
          <w:color w:val="000000" w:themeColor="text1"/>
          <w:lang w:val="en-US"/>
        </w:rPr>
      </w:pPr>
      <w:r w:rsidRPr="11546992">
        <w:rPr>
          <w:lang w:val="en-US"/>
        </w:rPr>
        <w:t>Look for symptoms that centralize (improve) or peripheralize (worsen) during the test</w:t>
      </w:r>
      <w:r w:rsidRPr="11546992" w:rsidR="0129CAE0">
        <w:rPr>
          <w:lang w:val="en-US"/>
        </w:rPr>
        <w:t>.</w:t>
      </w:r>
    </w:p>
    <w:p w:rsidR="007F6206" w:rsidP="000A24BF" w:rsidRDefault="4D8AC7B5" w14:paraId="2DCEAB54" w14:textId="297A7CE2">
      <w:pPr>
        <w:pStyle w:val="Heading3"/>
        <w:rPr>
          <w:color w:val="000000" w:themeColor="text1"/>
          <w:lang w:val="en-US"/>
        </w:rPr>
      </w:pPr>
      <w:r w:rsidRPr="11546992">
        <w:rPr>
          <w:lang w:val="en-US"/>
        </w:rPr>
        <w:t>Quadrant Testing:</w:t>
      </w:r>
    </w:p>
    <w:p w:rsidR="007F6206" w:rsidP="0013002F" w:rsidRDefault="6F4C9169" w14:paraId="71B8251C" w14:textId="678A7DA1">
      <w:pPr>
        <w:pStyle w:val="Heading4"/>
        <w:rPr>
          <w:lang w:val="en-US"/>
        </w:rPr>
      </w:pPr>
      <w:r w:rsidRPr="11546992">
        <w:rPr>
          <w:lang w:val="en-US"/>
        </w:rPr>
        <w:t>Perform test with client standing</w:t>
      </w:r>
      <w:r w:rsidRPr="11546992" w:rsidR="0C94D434">
        <w:rPr>
          <w:lang w:val="en-US"/>
        </w:rPr>
        <w:t xml:space="preserve"> on a single limb. I</w:t>
      </w:r>
      <w:r w:rsidRPr="11546992" w:rsidR="576CA04D">
        <w:rPr>
          <w:lang w:val="en-US"/>
        </w:rPr>
        <w:t>f the client is unable to assume the recommended te</w:t>
      </w:r>
      <w:r w:rsidRPr="11546992" w:rsidR="0C94D434">
        <w:rPr>
          <w:lang w:val="en-US"/>
        </w:rPr>
        <w:t>st position</w:t>
      </w:r>
      <w:r w:rsidRPr="11546992" w:rsidR="7D786E5C">
        <w:rPr>
          <w:lang w:val="en-US"/>
        </w:rPr>
        <w:t xml:space="preserve">, it </w:t>
      </w:r>
      <w:r w:rsidRPr="11546992" w:rsidR="0C94D434">
        <w:rPr>
          <w:lang w:val="en-US"/>
        </w:rPr>
        <w:t xml:space="preserve">can be modified </w:t>
      </w:r>
      <w:r w:rsidRPr="11546992" w:rsidR="5CD74094">
        <w:rPr>
          <w:lang w:val="en-US"/>
        </w:rPr>
        <w:t>to double limb stance or seated.</w:t>
      </w:r>
      <w:r w:rsidRPr="11546992">
        <w:rPr>
          <w:lang w:val="en-US"/>
        </w:rPr>
        <w:t xml:space="preserve"> </w:t>
      </w:r>
      <w:r w:rsidRPr="11546992" w:rsidR="4D8AC7B5">
        <w:rPr>
          <w:lang w:val="en-US"/>
        </w:rPr>
        <w:t>Assess for foraminal narrowing in the lumbar spine</w:t>
      </w:r>
      <w:r w:rsidRPr="11546992" w:rsidR="145281C6">
        <w:rPr>
          <w:lang w:val="en-US"/>
        </w:rPr>
        <w:t xml:space="preserve"> </w:t>
      </w:r>
      <w:r w:rsidRPr="11546992" w:rsidR="24F6ADE4">
        <w:rPr>
          <w:lang w:val="en-US"/>
        </w:rPr>
        <w:t>by</w:t>
      </w:r>
      <w:r w:rsidRPr="11546992" w:rsidR="145281C6">
        <w:rPr>
          <w:lang w:val="en-US"/>
        </w:rPr>
        <w:t xml:space="preserve"> directing them into </w:t>
      </w:r>
      <w:r w:rsidRPr="11546992" w:rsidR="4D8AC7B5">
        <w:rPr>
          <w:lang w:val="en-US"/>
        </w:rPr>
        <w:t xml:space="preserve">ipsilateral side bend, </w:t>
      </w:r>
      <w:r w:rsidRPr="11546992" w:rsidR="56DED691">
        <w:rPr>
          <w:lang w:val="en-US"/>
        </w:rPr>
        <w:t xml:space="preserve">ipsilateral </w:t>
      </w:r>
      <w:r w:rsidRPr="11546992" w:rsidR="4D8AC7B5">
        <w:rPr>
          <w:lang w:val="en-US"/>
        </w:rPr>
        <w:t>rotation, and extension</w:t>
      </w:r>
      <w:r w:rsidRPr="11546992" w:rsidR="636A152F">
        <w:rPr>
          <w:lang w:val="en-US"/>
        </w:rPr>
        <w:t>. This position</w:t>
      </w:r>
      <w:r w:rsidRPr="11546992" w:rsidR="4D8AC7B5">
        <w:rPr>
          <w:lang w:val="en-US"/>
        </w:rPr>
        <w:t xml:space="preserve"> maximally</w:t>
      </w:r>
      <w:r w:rsidRPr="11546992" w:rsidR="6C547F41">
        <w:rPr>
          <w:lang w:val="en-US"/>
        </w:rPr>
        <w:t xml:space="preserve"> closes the foramen. </w:t>
      </w:r>
    </w:p>
    <w:p w:rsidR="007F6206" w:rsidP="0013002F" w:rsidRDefault="1DFF482E" w14:paraId="2D6C5ACA" w14:textId="77A7FC04">
      <w:pPr>
        <w:pStyle w:val="Heading4"/>
        <w:rPr>
          <w:color w:val="000000" w:themeColor="text1"/>
          <w:lang w:val="en-US"/>
        </w:rPr>
      </w:pPr>
      <w:r w:rsidRPr="11546992">
        <w:rPr>
          <w:lang w:val="en-US"/>
        </w:rPr>
        <w:t>A positive test is reproduction of symptoms on the side you are testing (note: symptoms on the opposite side may suggest symptoms are not due to foramen narrowing)</w:t>
      </w:r>
      <w:r w:rsidRPr="11546992" w:rsidR="3C12A444">
        <w:rPr>
          <w:lang w:val="en-US"/>
        </w:rPr>
        <w:t>.</w:t>
      </w:r>
    </w:p>
    <w:p w:rsidR="007F6206" w:rsidP="0013002F" w:rsidRDefault="39F72C62" w14:paraId="331F2A24" w14:textId="349C6F9C">
      <w:pPr>
        <w:pStyle w:val="Heading4"/>
      </w:pPr>
      <w:r w:rsidRPr="11546992">
        <w:rPr>
          <w:color w:val="000000" w:themeColor="text1"/>
          <w:lang w:val="en-US"/>
        </w:rPr>
        <w:t xml:space="preserve">Clinical significance: </w:t>
      </w:r>
      <w:r w:rsidRPr="11546992" w:rsidR="17CF1677">
        <w:rPr>
          <w:color w:val="000000" w:themeColor="text1"/>
          <w:lang w:val="en-US"/>
        </w:rPr>
        <w:t xml:space="preserve">positive tests may indicate </w:t>
      </w:r>
      <w:r w:rsidRPr="11546992">
        <w:rPr>
          <w:color w:val="000000" w:themeColor="text1"/>
          <w:lang w:val="en-US"/>
        </w:rPr>
        <w:t>facet joint pathology</w:t>
      </w:r>
      <w:r w:rsidRPr="11546992" w:rsidR="7B8D547C">
        <w:rPr>
          <w:color w:val="000000" w:themeColor="text1"/>
          <w:lang w:val="en-US"/>
        </w:rPr>
        <w:t xml:space="preserve">, </w:t>
      </w:r>
      <w:r w:rsidRPr="11546992">
        <w:rPr>
          <w:color w:val="000000" w:themeColor="text1"/>
          <w:lang w:val="en-US"/>
        </w:rPr>
        <w:t>stenotic changes in the lateral foramina</w:t>
      </w:r>
      <w:r w:rsidRPr="11546992" w:rsidR="64A0297A">
        <w:rPr>
          <w:color w:val="000000" w:themeColor="text1"/>
          <w:lang w:val="en-US"/>
        </w:rPr>
        <w:t xml:space="preserve">, or disc </w:t>
      </w:r>
      <w:r w:rsidRPr="11546992" w:rsidR="1837C2A2">
        <w:rPr>
          <w:color w:val="000000" w:themeColor="text1"/>
          <w:lang w:val="en-US"/>
        </w:rPr>
        <w:t>desiccation</w:t>
      </w:r>
      <w:r w:rsidRPr="11546992" w:rsidR="64A0297A">
        <w:rPr>
          <w:color w:val="000000" w:themeColor="text1"/>
          <w:lang w:val="en-US"/>
        </w:rPr>
        <w:t xml:space="preserve">/arthritis. </w:t>
      </w:r>
    </w:p>
    <w:p w:rsidR="007F6206" w:rsidP="11546992" w:rsidRDefault="4D8AC7B5" w14:paraId="30880396" w14:textId="0C31554C">
      <w:pPr>
        <w:pStyle w:val="Heading1"/>
      </w:pPr>
      <w:r w:rsidRPr="11546992">
        <w:lastRenderedPageBreak/>
        <w:t>Movement Analysis</w:t>
      </w:r>
    </w:p>
    <w:p w:rsidRPr="004311F4" w:rsidR="003F1016" w:rsidP="11546992" w:rsidRDefault="69C3ADBC" w14:paraId="1A00578B" w14:textId="39B86B0A">
      <w:pPr>
        <w:pStyle w:val="Heading2"/>
      </w:pPr>
      <w:r w:rsidRPr="6AA7FDCB">
        <w:rPr>
          <w:lang w:val="en-US"/>
        </w:rPr>
        <w:t>How does le</w:t>
      </w:r>
      <w:r w:rsidRPr="6AA7FDCB" w:rsidR="4D8AC7B5">
        <w:rPr>
          <w:lang w:val="en-US"/>
        </w:rPr>
        <w:t xml:space="preserve">g </w:t>
      </w:r>
      <w:r w:rsidRPr="6AA7FDCB" w:rsidR="587DDB0D">
        <w:rPr>
          <w:lang w:val="en-US"/>
        </w:rPr>
        <w:t>l</w:t>
      </w:r>
      <w:r w:rsidRPr="6AA7FDCB" w:rsidR="4D8AC7B5">
        <w:rPr>
          <w:lang w:val="en-US"/>
        </w:rPr>
        <w:t xml:space="preserve">ength </w:t>
      </w:r>
      <w:r w:rsidRPr="6AA7FDCB" w:rsidR="02555767">
        <w:rPr>
          <w:lang w:val="en-US"/>
        </w:rPr>
        <w:t>d</w:t>
      </w:r>
      <w:r w:rsidRPr="6AA7FDCB" w:rsidR="4D8AC7B5">
        <w:rPr>
          <w:lang w:val="en-US"/>
        </w:rPr>
        <w:t xml:space="preserve">iscrepancy </w:t>
      </w:r>
      <w:r w:rsidRPr="6AA7FDCB" w:rsidR="5CD3B2DD">
        <w:rPr>
          <w:lang w:val="en-US"/>
        </w:rPr>
        <w:t>i</w:t>
      </w:r>
      <w:r w:rsidRPr="6AA7FDCB" w:rsidR="4D8AC7B5">
        <w:rPr>
          <w:lang w:val="en-US"/>
        </w:rPr>
        <w:t xml:space="preserve">mpact the </w:t>
      </w:r>
      <w:r w:rsidRPr="6AA7FDCB" w:rsidR="19F677C8">
        <w:rPr>
          <w:lang w:val="en-US"/>
        </w:rPr>
        <w:t>sp</w:t>
      </w:r>
      <w:r w:rsidRPr="6AA7FDCB" w:rsidR="4D8AC7B5">
        <w:rPr>
          <w:lang w:val="en-US"/>
        </w:rPr>
        <w:t>ine</w:t>
      </w:r>
      <w:r w:rsidRPr="6AA7FDCB" w:rsidR="57C995D6">
        <w:rPr>
          <w:lang w:val="en-US"/>
        </w:rPr>
        <w:t xml:space="preserve"> in the frontal and transverse planes</w:t>
      </w:r>
      <w:r w:rsidRPr="6AA7FDCB" w:rsidR="43F70362">
        <w:rPr>
          <w:lang w:val="en-US"/>
        </w:rPr>
        <w:t>?</w:t>
      </w:r>
    </w:p>
    <w:p w:rsidRPr="004311F4" w:rsidR="003F1016" w:rsidP="000A24BF" w:rsidRDefault="4D8AC7B5" w14:paraId="15D64ECC" w14:textId="02F1FF7E">
      <w:pPr>
        <w:pStyle w:val="Heading3"/>
      </w:pPr>
      <w:r w:rsidRPr="11546992">
        <w:t>Frontal Plane Compensations:</w:t>
      </w:r>
    </w:p>
    <w:p w:rsidRPr="004311F4" w:rsidR="003F1016" w:rsidP="0013002F" w:rsidRDefault="4D8AC7B5" w14:paraId="1238FDDB" w14:textId="5EE40039">
      <w:pPr>
        <w:pStyle w:val="Heading4"/>
        <w:rPr>
          <w:lang w:val="en-US"/>
        </w:rPr>
      </w:pPr>
      <w:r w:rsidRPr="11546992">
        <w:rPr>
          <w:rStyle w:val="BookTitle"/>
        </w:rPr>
        <w:t xml:space="preserve">A </w:t>
      </w:r>
      <w:r w:rsidRPr="11546992" w:rsidR="71BCBDC3">
        <w:rPr>
          <w:rStyle w:val="BookTitle"/>
        </w:rPr>
        <w:t>functionally</w:t>
      </w:r>
      <w:r w:rsidRPr="11546992">
        <w:rPr>
          <w:rStyle w:val="BookTitle"/>
        </w:rPr>
        <w:t xml:space="preserve"> longer leg causes the pelvis to tilt</w:t>
      </w:r>
      <w:r w:rsidRPr="11546992" w:rsidR="6E4CA7B0">
        <w:rPr>
          <w:rStyle w:val="BookTitle"/>
        </w:rPr>
        <w:t xml:space="preserve"> </w:t>
      </w:r>
      <w:r w:rsidRPr="11546992" w:rsidR="1B62F086">
        <w:rPr>
          <w:rStyle w:val="BookTitle"/>
        </w:rPr>
        <w:t>(</w:t>
      </w:r>
      <w:r w:rsidRPr="11546992" w:rsidR="6E4CA7B0">
        <w:rPr>
          <w:rStyle w:val="BookTitle"/>
        </w:rPr>
        <w:t>with a downward slope toward the lower leg</w:t>
      </w:r>
      <w:r w:rsidRPr="11546992" w:rsidR="1B62F086">
        <w:rPr>
          <w:rStyle w:val="BookTitle"/>
        </w:rPr>
        <w:t>)</w:t>
      </w:r>
      <w:r w:rsidRPr="11546992" w:rsidR="6E4CA7B0">
        <w:rPr>
          <w:rStyle w:val="BookTitle"/>
        </w:rPr>
        <w:t xml:space="preserve"> s</w:t>
      </w:r>
      <w:r w:rsidRPr="11546992">
        <w:rPr>
          <w:rStyle w:val="BookTitle"/>
        </w:rPr>
        <w:t>hifting the spine off-center, which requires compensatory curvature</w:t>
      </w:r>
      <w:r w:rsidRPr="11546992" w:rsidR="16DFFC62">
        <w:rPr>
          <w:rStyle w:val="BookTitle"/>
        </w:rPr>
        <w:t xml:space="preserve"> </w:t>
      </w:r>
      <w:r w:rsidRPr="11546992" w:rsidR="1B62F086">
        <w:rPr>
          <w:rStyle w:val="BookTitle"/>
        </w:rPr>
        <w:t>t</w:t>
      </w:r>
      <w:r w:rsidRPr="11546992" w:rsidR="16DFFC62">
        <w:rPr>
          <w:rStyle w:val="BookTitle"/>
        </w:rPr>
        <w:t xml:space="preserve">o </w:t>
      </w:r>
      <w:r w:rsidRPr="11546992" w:rsidR="3860F9E8">
        <w:rPr>
          <w:rStyle w:val="BookTitle"/>
        </w:rPr>
        <w:t>bring the COM symmetrically between the BOS. The compensation results in a recurve (concavity) of the spine towards the tall side</w:t>
      </w:r>
      <w:r w:rsidRPr="11546992" w:rsidR="40E8402E">
        <w:rPr>
          <w:rStyle w:val="BookTitle"/>
        </w:rPr>
        <w:t>.</w:t>
      </w:r>
    </w:p>
    <w:p w:rsidRPr="004311F4" w:rsidR="003F1016" w:rsidP="0013002F" w:rsidRDefault="0E404044" w14:paraId="7C4E4135" w14:textId="602CC32E">
      <w:pPr>
        <w:pStyle w:val="Heading4"/>
        <w:rPr>
          <w:lang w:val="en-US"/>
        </w:rPr>
      </w:pPr>
      <w:r w:rsidRPr="11546992">
        <w:rPr>
          <w:lang w:val="en-US"/>
        </w:rPr>
        <w:t xml:space="preserve">Due to this COM shift, it tends to be more challenging to stabilize the frontal </w:t>
      </w:r>
      <w:r w:rsidRPr="11546992" w:rsidR="0C922403">
        <w:rPr>
          <w:lang w:val="en-US"/>
        </w:rPr>
        <w:t>plane on the taller side. Common movement faults include:</w:t>
      </w:r>
    </w:p>
    <w:p w:rsidRPr="004311F4" w:rsidR="00D64EDE" w:rsidP="0013002F" w:rsidRDefault="0C922403" w14:paraId="177F2B86" w14:textId="0A32EF1A">
      <w:pPr>
        <w:pStyle w:val="Heading5"/>
        <w:rPr>
          <w:lang w:val="en-US"/>
        </w:rPr>
      </w:pPr>
      <w:r w:rsidRPr="11546992">
        <w:rPr>
          <w:lang w:val="en-US"/>
        </w:rPr>
        <w:t>Ipsilateral trunk lean over the stance phase leg</w:t>
      </w:r>
    </w:p>
    <w:p w:rsidRPr="004311F4" w:rsidR="007F6206" w:rsidP="0013002F" w:rsidRDefault="0C922403" w14:paraId="090D93C2" w14:textId="61778003">
      <w:pPr>
        <w:pStyle w:val="Heading5"/>
        <w:rPr>
          <w:lang w:val="en-US"/>
        </w:rPr>
      </w:pPr>
      <w:r w:rsidRPr="11546992">
        <w:rPr>
          <w:lang w:val="en-US"/>
        </w:rPr>
        <w:t>Contra</w:t>
      </w:r>
      <w:r w:rsidRPr="11546992" w:rsidR="6D6536C8">
        <w:rPr>
          <w:lang w:val="en-US"/>
        </w:rPr>
        <w:t xml:space="preserve">lateral pelvic drop on the opposite limb when in single leg stance. </w:t>
      </w:r>
    </w:p>
    <w:p w:rsidRPr="004311F4" w:rsidR="00F7270E" w:rsidP="0013002F" w:rsidRDefault="7470C8F4" w14:paraId="2C638CCF" w14:textId="423C5D47">
      <w:pPr>
        <w:pStyle w:val="Heading4"/>
        <w:rPr>
          <w:lang w:val="en-US"/>
        </w:rPr>
      </w:pPr>
      <w:r w:rsidRPr="11546992">
        <w:rPr>
          <w:lang w:val="en-US"/>
        </w:rPr>
        <w:t>How could these movement faults impact spinal pathologies?</w:t>
      </w:r>
    </w:p>
    <w:p w:rsidRPr="004311F4" w:rsidR="007F6206" w:rsidP="0013002F" w:rsidRDefault="07DDDA36" w14:paraId="10073C8A" w14:textId="4B63F66C">
      <w:pPr>
        <w:pStyle w:val="Heading5"/>
        <w:rPr>
          <w:lang w:val="en-US"/>
        </w:rPr>
      </w:pPr>
      <w:r w:rsidRPr="11546992">
        <w:rPr>
          <w:lang w:val="en-US"/>
        </w:rPr>
        <w:t>C</w:t>
      </w:r>
      <w:r w:rsidRPr="11546992" w:rsidR="7470C8F4">
        <w:rPr>
          <w:lang w:val="en-US"/>
        </w:rPr>
        <w:t>ompressio</w:t>
      </w:r>
      <w:r w:rsidRPr="11546992">
        <w:rPr>
          <w:lang w:val="en-US"/>
        </w:rPr>
        <w:t>n injuries such as stenosis, facet joint arthritis on the taller, typically concave, side is more common</w:t>
      </w:r>
      <w:r w:rsidRPr="11546992" w:rsidR="2C6413E2">
        <w:rPr>
          <w:lang w:val="en-US"/>
        </w:rPr>
        <w:t xml:space="preserve">. </w:t>
      </w:r>
    </w:p>
    <w:p w:rsidRPr="004311F4" w:rsidR="007F6206" w:rsidP="000A24BF" w:rsidRDefault="4D8AC7B5" w14:paraId="7221B1A0" w14:textId="73BA51E7">
      <w:pPr>
        <w:pStyle w:val="Heading3"/>
        <w:rPr>
          <w:lang w:val="en-US"/>
        </w:rPr>
      </w:pPr>
      <w:r w:rsidRPr="11546992">
        <w:rPr>
          <w:lang w:val="en-US"/>
        </w:rPr>
        <w:t>Transverse Plane Compensations:</w:t>
      </w:r>
    </w:p>
    <w:p w:rsidR="00EF1744" w:rsidP="0013002F" w:rsidRDefault="2FE311AA" w14:paraId="3BDD818B" w14:textId="0659A4BC">
      <w:pPr>
        <w:pStyle w:val="Heading4"/>
        <w:rPr>
          <w:lang w:val="en-US"/>
        </w:rPr>
      </w:pPr>
      <w:r w:rsidRPr="11546992">
        <w:rPr>
          <w:lang w:val="en-US"/>
        </w:rPr>
        <w:t>A functional or anatomical leg length discrepancy can al</w:t>
      </w:r>
      <w:r w:rsidRPr="11546992" w:rsidR="26D64D44">
        <w:rPr>
          <w:lang w:val="en-US"/>
        </w:rPr>
        <w:t xml:space="preserve">so result in transverse plane compensations. This is again, due </w:t>
      </w:r>
      <w:r w:rsidRPr="11546992" w:rsidR="5FF0AC16">
        <w:rPr>
          <w:lang w:val="en-US"/>
        </w:rPr>
        <w:t xml:space="preserve">to the COM shift away from the taller limb </w:t>
      </w:r>
      <w:r w:rsidRPr="11546992" w:rsidR="4F682AFE">
        <w:rPr>
          <w:lang w:val="en-US"/>
        </w:rPr>
        <w:t>making it hard to stabilize on a single leg. Some examples include:</w:t>
      </w:r>
    </w:p>
    <w:p w:rsidR="00EF1744" w:rsidP="0013002F" w:rsidRDefault="4F682AFE" w14:paraId="0FC44DEB" w14:textId="7FFB843B">
      <w:pPr>
        <w:pStyle w:val="Heading5"/>
        <w:rPr>
          <w:lang w:val="en-US"/>
        </w:rPr>
      </w:pPr>
      <w:r w:rsidRPr="11546992">
        <w:rPr>
          <w:lang w:val="en-US"/>
        </w:rPr>
        <w:t>Increase</w:t>
      </w:r>
      <w:r w:rsidRPr="11546992" w:rsidR="749FBF0E">
        <w:rPr>
          <w:lang w:val="en-US"/>
        </w:rPr>
        <w:t xml:space="preserve">d trunk rotation or arm swing towards the stance phase leg. This compensation is effective because it brings the </w:t>
      </w:r>
      <w:r w:rsidRPr="11546992" w:rsidR="1620D990">
        <w:rPr>
          <w:lang w:val="en-US"/>
        </w:rPr>
        <w:t xml:space="preserve">COM closer to the BOS by rotating towards the stance phase limb. </w:t>
      </w:r>
      <w:r w:rsidRPr="11546992" w:rsidR="39E5B48E">
        <w:rPr>
          <w:lang w:val="en-US"/>
        </w:rPr>
        <w:t xml:space="preserve">Excess trunk rotation can lead to spinal pathologies such as spondylolisthesis and </w:t>
      </w:r>
      <w:r w:rsidRPr="11546992" w:rsidR="1BDFBF17">
        <w:rPr>
          <w:lang w:val="en-US"/>
        </w:rPr>
        <w:t xml:space="preserve">instability. </w:t>
      </w:r>
    </w:p>
    <w:p w:rsidR="00561387" w:rsidP="0013002F" w:rsidRDefault="5BAF3935" w14:paraId="0D3BC48B" w14:textId="1DA5C1DB">
      <w:pPr>
        <w:pStyle w:val="Heading5"/>
        <w:rPr>
          <w:lang w:val="en-US"/>
        </w:rPr>
      </w:pPr>
      <w:r w:rsidRPr="11546992">
        <w:rPr>
          <w:lang w:val="en-US"/>
        </w:rPr>
        <w:t>E</w:t>
      </w:r>
      <w:r w:rsidRPr="11546992" w:rsidR="2EB5EE04">
        <w:rPr>
          <w:lang w:val="en-US"/>
        </w:rPr>
        <w:t>R of the femur in the pelvis to functionally shorten the</w:t>
      </w:r>
      <w:r w:rsidRPr="11546992" w:rsidR="698298EF">
        <w:rPr>
          <w:lang w:val="en-US"/>
        </w:rPr>
        <w:t xml:space="preserve"> taller</w:t>
      </w:r>
      <w:r w:rsidRPr="11546992" w:rsidR="2EB5EE04">
        <w:rPr>
          <w:lang w:val="en-US"/>
        </w:rPr>
        <w:t xml:space="preserve"> limb could lead to suboptimal joint and tissue loading. </w:t>
      </w:r>
    </w:p>
    <w:p w:rsidRPr="00EF1744" w:rsidR="0027178C" w:rsidP="0013002F" w:rsidRDefault="2EB5EE04" w14:paraId="311FFB71" w14:textId="356C2375">
      <w:pPr>
        <w:pStyle w:val="Heading5"/>
        <w:rPr>
          <w:lang w:val="en-US"/>
        </w:rPr>
      </w:pPr>
      <w:r w:rsidRPr="11546992">
        <w:rPr>
          <w:lang w:val="en-US"/>
        </w:rPr>
        <w:t>IR of the femur in the pelv</w:t>
      </w:r>
      <w:r w:rsidRPr="11546992" w:rsidR="698298EF">
        <w:rPr>
          <w:lang w:val="en-US"/>
        </w:rPr>
        <w:t xml:space="preserve">is to functionally elongate the shorter limb could lead to suboptimal joint and tissue </w:t>
      </w:r>
      <w:r w:rsidRPr="11546992" w:rsidR="39E5B48E">
        <w:rPr>
          <w:lang w:val="en-US"/>
        </w:rPr>
        <w:t xml:space="preserve">loading. </w:t>
      </w:r>
    </w:p>
    <w:p w:rsidRPr="00AD7BA5" w:rsidR="00AD7BA5" w:rsidP="0013002F" w:rsidRDefault="4D8AC7B5" w14:paraId="315F0DBD" w14:textId="77777777">
      <w:pPr>
        <w:pStyle w:val="Heading4"/>
      </w:pPr>
      <w:r w:rsidRPr="11546992">
        <w:rPr>
          <w:lang w:val="en-US"/>
        </w:rPr>
        <w:t>Limited hip motion can lead to excessive transverse plane motion and spinal pathologies like spondylolisthesis</w:t>
      </w:r>
      <w:r w:rsidRPr="11546992" w:rsidR="4AAD891E">
        <w:rPr>
          <w:rFonts w:eastAsia="Arial"/>
          <w:color w:val="000000" w:themeColor="text1"/>
          <w:lang w:val="en-US"/>
        </w:rPr>
        <w:t xml:space="preserve"> </w:t>
      </w:r>
    </w:p>
    <w:p w:rsidR="00F8436F" w:rsidP="11546992" w:rsidRDefault="1CF65AA9" w14:paraId="68857E40" w14:textId="5F34E3CE">
      <w:pPr>
        <w:pStyle w:val="Heading1"/>
      </w:pPr>
      <w:r>
        <w:t xml:space="preserve">Evolutionary Mismatch </w:t>
      </w:r>
    </w:p>
    <w:p w:rsidRPr="00B76653" w:rsidR="00143DC0" w:rsidP="11546992" w:rsidRDefault="08DCEA53" w14:paraId="6C30F075" w14:textId="201479E6">
      <w:pPr>
        <w:pStyle w:val="Heading2"/>
      </w:pPr>
      <w:r w:rsidRPr="11546992">
        <w:t>Des</w:t>
      </w:r>
      <w:r w:rsidRPr="11546992" w:rsidR="6EDD58B0">
        <w:t>c</w:t>
      </w:r>
      <w:r w:rsidRPr="11546992">
        <w:t>ribe the sagittal plane view of the spine and the reason for this evolutionary adaptation</w:t>
      </w:r>
    </w:p>
    <w:p w:rsidRPr="00B76653" w:rsidR="00143DC0" w:rsidP="000A24BF" w:rsidRDefault="4F35E165" w14:paraId="29C83DF6" w14:textId="78CD3ED2">
      <w:pPr>
        <w:pStyle w:val="Heading3"/>
        <w:rPr>
          <w:rFonts w:eastAsia="Arial"/>
          <w:color w:val="000000" w:themeColor="text1"/>
          <w:lang w:val="en-US"/>
        </w:rPr>
      </w:pPr>
      <w:r w:rsidRPr="11546992">
        <w:rPr>
          <w:lang w:val="en-US"/>
        </w:rPr>
        <w:t>Homo sapiens have an S-shape curvature to our spines in the sagittal plane to allow for upright posture</w:t>
      </w:r>
      <w:r w:rsidRPr="11546992" w:rsidR="1306321A">
        <w:rPr>
          <w:lang w:val="en-US"/>
        </w:rPr>
        <w:t xml:space="preserve"> and placing the COM within the BOS during bipedal gait. </w:t>
      </w:r>
      <w:r w:rsidRPr="11546992">
        <w:rPr>
          <w:lang w:val="en-US"/>
        </w:rPr>
        <w:t xml:space="preserve">Primates, on the other hand, have one C curve which makes </w:t>
      </w:r>
      <w:r w:rsidRPr="11546992" w:rsidR="67248E23">
        <w:rPr>
          <w:lang w:val="en-US"/>
        </w:rPr>
        <w:t>bipedal gait</w:t>
      </w:r>
      <w:r w:rsidRPr="11546992">
        <w:rPr>
          <w:lang w:val="en-US"/>
        </w:rPr>
        <w:t xml:space="preserve"> difficult </w:t>
      </w:r>
      <w:r w:rsidRPr="11546992" w:rsidR="29ADC38A">
        <w:rPr>
          <w:lang w:val="en-US"/>
        </w:rPr>
        <w:t>due to the</w:t>
      </w:r>
      <w:r w:rsidRPr="11546992">
        <w:rPr>
          <w:lang w:val="en-US"/>
        </w:rPr>
        <w:t xml:space="preserve"> COM position</w:t>
      </w:r>
      <w:r w:rsidRPr="11546992" w:rsidR="2D660806">
        <w:rPr>
          <w:lang w:val="en-US"/>
        </w:rPr>
        <w:t xml:space="preserve">ed anteriorly to the </w:t>
      </w:r>
      <w:r w:rsidRPr="11546992" w:rsidR="1EC450DA">
        <w:rPr>
          <w:lang w:val="en-US"/>
        </w:rPr>
        <w:t xml:space="preserve">BOS. </w:t>
      </w:r>
    </w:p>
    <w:p w:rsidR="54AC099B" w:rsidP="6AA7FDCB" w:rsidRDefault="54AC099B" w14:paraId="11F33324" w14:textId="6D40B07F">
      <w:pPr>
        <w:pStyle w:val="Heading2"/>
        <w:rPr>
          <w:lang w:val="en-US"/>
        </w:rPr>
      </w:pPr>
      <w:r w:rsidRPr="6AA7FDCB">
        <w:rPr>
          <w:color w:val="000000" w:themeColor="text1"/>
          <w:lang w:val="en-US"/>
        </w:rPr>
        <w:t xml:space="preserve">Describe the tension-compression relationship of spinal anatomy, both in terms of our evolutionary past and how we function in modern day society. </w:t>
      </w:r>
      <w:r w:rsidRPr="6AA7FDCB">
        <w:rPr>
          <w:lang w:val="en-US"/>
        </w:rPr>
        <w:t xml:space="preserve"> </w:t>
      </w:r>
    </w:p>
    <w:p w:rsidRPr="00087A4C" w:rsidR="00087A4C" w:rsidP="000A24BF" w:rsidRDefault="055D79C6" w14:paraId="46D20D20" w14:textId="6DC76049">
      <w:pPr>
        <w:pStyle w:val="Heading3"/>
        <w:rPr>
          <w:rFonts w:eastAsia="Arial"/>
          <w:lang w:val="en-US"/>
        </w:rPr>
      </w:pPr>
      <w:r w:rsidRPr="11546992">
        <w:rPr>
          <w:rFonts w:eastAsia="Arial"/>
          <w:lang w:val="en-US"/>
        </w:rPr>
        <w:lastRenderedPageBreak/>
        <w:t xml:space="preserve">Our spinal structures adapted under </w:t>
      </w:r>
      <w:r w:rsidRPr="11546992" w:rsidR="069A246C">
        <w:rPr>
          <w:rFonts w:eastAsia="Arial"/>
          <w:lang w:val="en-US"/>
        </w:rPr>
        <w:t>mostly tensile forces anteriorly and compressive forces posteriorly</w:t>
      </w:r>
      <w:r w:rsidRPr="11546992" w:rsidR="0B91ADD8">
        <w:rPr>
          <w:rFonts w:eastAsia="Arial"/>
          <w:lang w:val="en-US"/>
        </w:rPr>
        <w:t xml:space="preserve"> due to quadrupedal positioning</w:t>
      </w:r>
      <w:r w:rsidRPr="11546992" w:rsidR="069A246C">
        <w:rPr>
          <w:rFonts w:eastAsia="Arial"/>
          <w:lang w:val="en-US"/>
        </w:rPr>
        <w:t xml:space="preserve">. Modern day function </w:t>
      </w:r>
      <w:r w:rsidRPr="11546992" w:rsidR="55DA9837">
        <w:rPr>
          <w:rFonts w:eastAsia="Arial"/>
          <w:lang w:val="en-US"/>
        </w:rPr>
        <w:t>is defined my prolonged sitting/lumbar flexion, which</w:t>
      </w:r>
      <w:r w:rsidRPr="11546992" w:rsidR="09404FB3">
        <w:rPr>
          <w:rFonts w:eastAsia="Arial"/>
          <w:lang w:val="en-US"/>
        </w:rPr>
        <w:t xml:space="preserve"> promotes the opposite tension-compression relationship with tens</w:t>
      </w:r>
      <w:r w:rsidRPr="11546992" w:rsidR="76C537B3">
        <w:rPr>
          <w:rFonts w:eastAsia="Arial"/>
          <w:lang w:val="en-US"/>
        </w:rPr>
        <w:t xml:space="preserve">ion posteriorly and compression anteriorly. </w:t>
      </w:r>
    </w:p>
    <w:p w:rsidRPr="00E23F82" w:rsidR="00E23F82" w:rsidP="000A24BF" w:rsidRDefault="6F7BC1C8" w14:paraId="7657B9D7" w14:textId="2B3C3169">
      <w:pPr>
        <w:pStyle w:val="Heading3"/>
        <w:rPr>
          <w:rFonts w:eastAsia="Arial"/>
          <w:lang w:val="en-US"/>
        </w:rPr>
      </w:pPr>
      <w:r w:rsidRPr="11546992">
        <w:rPr>
          <w:rFonts w:eastAsia="Arial"/>
          <w:lang w:val="en-US"/>
        </w:rPr>
        <w:t xml:space="preserve">Therefore, </w:t>
      </w:r>
      <w:r w:rsidRPr="11546992" w:rsidR="76C537B3">
        <w:rPr>
          <w:rFonts w:eastAsia="Arial"/>
          <w:lang w:val="en-US"/>
        </w:rPr>
        <w:t>viscous</w:t>
      </w:r>
      <w:r w:rsidRPr="11546992" w:rsidR="5DCA857A">
        <w:rPr>
          <w:rFonts w:eastAsia="Arial"/>
          <w:lang w:val="en-US"/>
        </w:rPr>
        <w:t xml:space="preserve"> intervertebral</w:t>
      </w:r>
      <w:r w:rsidRPr="11546992" w:rsidR="788676B2">
        <w:rPr>
          <w:rFonts w:eastAsia="Arial"/>
          <w:lang w:val="en-US"/>
        </w:rPr>
        <w:t xml:space="preserve"> disc</w:t>
      </w:r>
      <w:r w:rsidRPr="11546992" w:rsidR="3EBCEE67">
        <w:rPr>
          <w:rFonts w:eastAsia="Arial"/>
          <w:lang w:val="en-US"/>
        </w:rPr>
        <w:t>s</w:t>
      </w:r>
      <w:r w:rsidRPr="11546992" w:rsidR="788676B2">
        <w:rPr>
          <w:rFonts w:eastAsia="Arial"/>
          <w:lang w:val="en-US"/>
        </w:rPr>
        <w:t xml:space="preserve"> </w:t>
      </w:r>
      <w:r w:rsidRPr="11546992" w:rsidR="042FB01A">
        <w:rPr>
          <w:rFonts w:eastAsia="Arial"/>
          <w:lang w:val="en-US"/>
        </w:rPr>
        <w:t xml:space="preserve">are </w:t>
      </w:r>
      <w:r w:rsidRPr="11546992" w:rsidR="788676B2">
        <w:rPr>
          <w:rFonts w:eastAsia="Arial"/>
          <w:lang w:val="en-US"/>
        </w:rPr>
        <w:t xml:space="preserve">vulnerable to flexion forces. Adding excessive loads to these spinal structures when the spine is flexed forward </w:t>
      </w:r>
      <w:r w:rsidRPr="11546992" w:rsidR="144B80C5">
        <w:rPr>
          <w:rFonts w:eastAsia="Arial"/>
          <w:lang w:val="en-US"/>
        </w:rPr>
        <w:t xml:space="preserve">(like during a weighted back squat) </w:t>
      </w:r>
      <w:r w:rsidRPr="11546992" w:rsidR="788676B2">
        <w:rPr>
          <w:rFonts w:eastAsia="Arial"/>
          <w:lang w:val="en-US"/>
        </w:rPr>
        <w:t>exacerbate</w:t>
      </w:r>
      <w:r w:rsidRPr="11546992" w:rsidR="548850F2">
        <w:rPr>
          <w:rFonts w:eastAsia="Arial"/>
          <w:lang w:val="en-US"/>
        </w:rPr>
        <w:t>s</w:t>
      </w:r>
      <w:r w:rsidRPr="11546992" w:rsidR="788676B2">
        <w:rPr>
          <w:rFonts w:eastAsia="Arial"/>
          <w:lang w:val="en-US"/>
        </w:rPr>
        <w:t xml:space="preserve"> these forces</w:t>
      </w:r>
      <w:r w:rsidRPr="11546992" w:rsidR="76C537B3">
        <w:rPr>
          <w:rFonts w:eastAsia="Arial"/>
          <w:lang w:val="en-US"/>
        </w:rPr>
        <w:t>.</w:t>
      </w:r>
    </w:p>
    <w:p w:rsidR="04CDE33F" w:rsidP="11546992" w:rsidRDefault="04CDE33F" w14:paraId="2BC926AC" w14:textId="4B0A19B3">
      <w:pPr>
        <w:pStyle w:val="Heading2"/>
        <w:rPr>
          <w:color w:val="000000" w:themeColor="text1"/>
        </w:rPr>
      </w:pPr>
      <w:r w:rsidRPr="11546992">
        <w:rPr>
          <w:color w:val="000000" w:themeColor="text1"/>
        </w:rPr>
        <w:t>What is the biological</w:t>
      </w:r>
      <w:r w:rsidRPr="11546992" w:rsidR="25DAB262">
        <w:rPr>
          <w:color w:val="000000" w:themeColor="text1"/>
        </w:rPr>
        <w:t xml:space="preserve"> aspect of the</w:t>
      </w:r>
      <w:r w:rsidRPr="11546992">
        <w:rPr>
          <w:color w:val="000000" w:themeColor="text1"/>
        </w:rPr>
        <w:t xml:space="preserve"> evolutionary mismatch of the spine? What is the cultural </w:t>
      </w:r>
      <w:r w:rsidRPr="11546992" w:rsidR="25FBD59C">
        <w:rPr>
          <w:color w:val="000000" w:themeColor="text1"/>
        </w:rPr>
        <w:t>aspect of the e</w:t>
      </w:r>
      <w:r w:rsidRPr="11546992">
        <w:rPr>
          <w:color w:val="000000" w:themeColor="text1"/>
        </w:rPr>
        <w:t>volutionary mismatch of the spine?</w:t>
      </w:r>
    </w:p>
    <w:p w:rsidR="04CDE33F" w:rsidP="000A24BF" w:rsidRDefault="04CDE33F" w14:paraId="1822BB1E" w14:textId="6C9DC460">
      <w:pPr>
        <w:pStyle w:val="Heading3"/>
        <w:rPr>
          <w:lang w:val="en-US"/>
        </w:rPr>
      </w:pPr>
      <w:r w:rsidRPr="11546992">
        <w:rPr>
          <w:lang w:val="en-US"/>
        </w:rPr>
        <w:t>Biological</w:t>
      </w:r>
      <w:r w:rsidRPr="11546992" w:rsidR="4FA85BFB">
        <w:rPr>
          <w:lang w:val="en-US"/>
        </w:rPr>
        <w:t xml:space="preserve"> – </w:t>
      </w:r>
      <w:r w:rsidRPr="11546992" w:rsidR="56D998EB">
        <w:rPr>
          <w:lang w:val="en-US"/>
        </w:rPr>
        <w:t>In quadrupedal gait, compressive forces present posteriorly while tensile forces present anterior</w:t>
      </w:r>
      <w:r w:rsidRPr="11546992" w:rsidR="036E7842">
        <w:rPr>
          <w:lang w:val="en-US"/>
        </w:rPr>
        <w:t>ly</w:t>
      </w:r>
      <w:r w:rsidRPr="11546992" w:rsidR="56D998EB">
        <w:rPr>
          <w:lang w:val="en-US"/>
        </w:rPr>
        <w:t>. As a result, tissue structures in the anter</w:t>
      </w:r>
      <w:r w:rsidRPr="11546992" w:rsidR="30D09BC9">
        <w:rPr>
          <w:lang w:val="en-US"/>
        </w:rPr>
        <w:t>ior portion</w:t>
      </w:r>
      <w:r w:rsidRPr="11546992" w:rsidR="55039D95">
        <w:rPr>
          <w:lang w:val="en-US"/>
        </w:rPr>
        <w:t>,</w:t>
      </w:r>
      <w:r w:rsidRPr="11546992" w:rsidR="30D09BC9">
        <w:rPr>
          <w:lang w:val="en-US"/>
        </w:rPr>
        <w:t xml:space="preserve"> </w:t>
      </w:r>
      <w:r w:rsidRPr="11546992" w:rsidR="6E185B7B">
        <w:rPr>
          <w:lang w:val="en-US"/>
        </w:rPr>
        <w:t>including the anterior longitudinal ligament and the annular fibers of the disc, developed to be more robust than the posterior equivalent tissue.</w:t>
      </w:r>
      <w:r w:rsidRPr="11546992" w:rsidR="70DEB370">
        <w:rPr>
          <w:lang w:val="en-US"/>
        </w:rPr>
        <w:t xml:space="preserve"> As we function with the opposite tension-compression relationship in many </w:t>
      </w:r>
      <w:r w:rsidRPr="11546992" w:rsidR="69D2753E">
        <w:rPr>
          <w:lang w:val="en-US"/>
        </w:rPr>
        <w:t>everyday</w:t>
      </w:r>
      <w:r w:rsidRPr="11546992" w:rsidR="70DEB370">
        <w:rPr>
          <w:lang w:val="en-US"/>
        </w:rPr>
        <w:t xml:space="preserve"> modern tasks,</w:t>
      </w:r>
      <w:r w:rsidRPr="11546992" w:rsidR="21C11B06">
        <w:rPr>
          <w:lang w:val="en-US"/>
        </w:rPr>
        <w:t xml:space="preserve"> the design of these retained </w:t>
      </w:r>
      <w:r w:rsidRPr="11546992" w:rsidR="70DEB370">
        <w:rPr>
          <w:lang w:val="en-US"/>
        </w:rPr>
        <w:t xml:space="preserve">anatomical </w:t>
      </w:r>
      <w:r w:rsidRPr="11546992" w:rsidR="20B2AF76">
        <w:rPr>
          <w:lang w:val="en-US"/>
        </w:rPr>
        <w:t xml:space="preserve">features </w:t>
      </w:r>
      <w:r w:rsidRPr="11546992" w:rsidR="357FAC11">
        <w:rPr>
          <w:lang w:val="en-US"/>
        </w:rPr>
        <w:t>from</w:t>
      </w:r>
      <w:r w:rsidRPr="11546992" w:rsidR="647DC077">
        <w:rPr>
          <w:lang w:val="en-US"/>
        </w:rPr>
        <w:t xml:space="preserve"> our evolutionary past </w:t>
      </w:r>
      <w:r w:rsidRPr="11546992" w:rsidR="20B2AF76">
        <w:rPr>
          <w:lang w:val="en-US"/>
        </w:rPr>
        <w:t>can lead to increased injury risk</w:t>
      </w:r>
      <w:r w:rsidRPr="11546992" w:rsidR="288F117C">
        <w:rPr>
          <w:lang w:val="en-US"/>
        </w:rPr>
        <w:t xml:space="preserve"> and spinal dysfunction. </w:t>
      </w:r>
    </w:p>
    <w:p w:rsidR="04CDE33F" w:rsidP="000A24BF" w:rsidRDefault="04CDE33F" w14:paraId="365E993F" w14:textId="4A7CC077">
      <w:pPr>
        <w:pStyle w:val="Heading3"/>
        <w:rPr>
          <w:lang w:val="en-US"/>
        </w:rPr>
      </w:pPr>
      <w:r w:rsidRPr="11546992">
        <w:rPr>
          <w:lang w:val="en-US"/>
        </w:rPr>
        <w:t xml:space="preserve">Cultural – Industrial Revolution resulted in decreased movement and laborious work. Agricultural Revolution resulted in </w:t>
      </w:r>
      <w:r w:rsidRPr="11546992" w:rsidR="55D848DA">
        <w:rPr>
          <w:lang w:val="en-US"/>
        </w:rPr>
        <w:t>calorie abundance, contributing to excessive body mass indices.</w:t>
      </w:r>
      <w:r w:rsidRPr="11546992" w:rsidR="0DD3AB25">
        <w:rPr>
          <w:lang w:val="en-US"/>
        </w:rPr>
        <w:t xml:space="preserve"> Furthermore, modern day society promotes </w:t>
      </w:r>
      <w:r w:rsidRPr="11546992" w:rsidR="3232EAD5">
        <w:rPr>
          <w:lang w:val="en-US"/>
        </w:rPr>
        <w:t>prolonged lumbar flexion via</w:t>
      </w:r>
      <w:r w:rsidRPr="11546992" w:rsidR="0DD3AB25">
        <w:rPr>
          <w:lang w:val="en-US"/>
        </w:rPr>
        <w:t xml:space="preserve"> sitting, sedentary lifestyle, and </w:t>
      </w:r>
      <w:r w:rsidRPr="11546992" w:rsidR="7BC96A37">
        <w:rPr>
          <w:lang w:val="en-US"/>
        </w:rPr>
        <w:t>traditional</w:t>
      </w:r>
      <w:r w:rsidRPr="11546992" w:rsidR="0DD3AB25">
        <w:rPr>
          <w:lang w:val="en-US"/>
        </w:rPr>
        <w:t xml:space="preserve"> strength training </w:t>
      </w:r>
      <w:r w:rsidRPr="11546992" w:rsidR="426DF6A0">
        <w:rPr>
          <w:lang w:val="en-US"/>
        </w:rPr>
        <w:t xml:space="preserve">approaches </w:t>
      </w:r>
      <w:r w:rsidRPr="11546992" w:rsidR="0DD3AB25">
        <w:rPr>
          <w:lang w:val="en-US"/>
        </w:rPr>
        <w:t xml:space="preserve">that exacerbates impact on spinal health. </w:t>
      </w:r>
    </w:p>
    <w:p w:rsidR="007F6206" w:rsidP="11546992" w:rsidRDefault="79986AF8" w14:paraId="522985BD" w14:textId="0DD309B5">
      <w:pPr>
        <w:pStyle w:val="Heading1"/>
      </w:pPr>
      <w:r w:rsidRPr="11546992">
        <w:t>I</w:t>
      </w:r>
      <w:r w:rsidRPr="11546992" w:rsidR="4D8AC7B5">
        <w:t>ntervention/Treatment</w:t>
      </w:r>
    </w:p>
    <w:p w:rsidR="35A212B0" w:rsidP="00927EB2" w:rsidRDefault="35A212B0" w14:paraId="17E18467" w14:textId="7E845FCB">
      <w:pPr>
        <w:pStyle w:val="Heading2"/>
        <w:rPr>
          <w:lang w:val="en-US"/>
        </w:rPr>
      </w:pPr>
      <w:r w:rsidRPr="11546992">
        <w:rPr>
          <w:lang w:val="en-US"/>
        </w:rPr>
        <w:t>Demonstrate how to use the inversion table and why traction is beneficial for certain spinal dysfunction.</w:t>
      </w:r>
    </w:p>
    <w:p w:rsidR="29426054" w:rsidP="00927EB2" w:rsidRDefault="3CD9D974" w14:paraId="245A3992" w14:textId="10FB1E42">
      <w:pPr>
        <w:pStyle w:val="Heading3"/>
        <w:rPr>
          <w:lang w:val="en-US"/>
        </w:rPr>
      </w:pPr>
      <w:r w:rsidRPr="11546992">
        <w:rPr>
          <w:lang w:val="en-US"/>
        </w:rPr>
        <w:t>In</w:t>
      </w:r>
      <w:r w:rsidRPr="11546992" w:rsidR="4D8AC7B5">
        <w:rPr>
          <w:lang w:val="en-US"/>
        </w:rPr>
        <w:t xml:space="preserve">version tables provide </w:t>
      </w:r>
      <w:r w:rsidRPr="11546992" w:rsidR="2D58D488">
        <w:rPr>
          <w:lang w:val="en-US"/>
        </w:rPr>
        <w:t>intervertebral</w:t>
      </w:r>
      <w:r w:rsidRPr="11546992" w:rsidR="4D8AC7B5">
        <w:rPr>
          <w:lang w:val="en-US"/>
        </w:rPr>
        <w:t xml:space="preserve"> spinal traction and are effective for stretching</w:t>
      </w:r>
      <w:r w:rsidRPr="11546992" w:rsidR="1D8B2E55">
        <w:rPr>
          <w:lang w:val="en-US"/>
        </w:rPr>
        <w:t xml:space="preserve"> and </w:t>
      </w:r>
      <w:r w:rsidRPr="11546992" w:rsidR="2A104F3A">
        <w:rPr>
          <w:lang w:val="en-US"/>
        </w:rPr>
        <w:t>increasing</w:t>
      </w:r>
      <w:r w:rsidRPr="11546992" w:rsidR="1D8B2E55">
        <w:rPr>
          <w:lang w:val="en-US"/>
        </w:rPr>
        <w:t xml:space="preserve"> intervertebral spaces, improving</w:t>
      </w:r>
      <w:r w:rsidRPr="11546992" w:rsidR="27DF8359">
        <w:rPr>
          <w:lang w:val="en-US"/>
        </w:rPr>
        <w:t xml:space="preserve"> symptoms of</w:t>
      </w:r>
      <w:r w:rsidRPr="11546992" w:rsidR="1D8B2E55">
        <w:rPr>
          <w:lang w:val="en-US"/>
        </w:rPr>
        <w:t xml:space="preserve"> nerve root compression due to spinal stenosis or disc herniation. However, traction from inversion may be </w:t>
      </w:r>
      <w:r w:rsidRPr="11546992" w:rsidR="4D8AC7B5">
        <w:rPr>
          <w:lang w:val="en-US"/>
        </w:rPr>
        <w:t xml:space="preserve">contraindicated in </w:t>
      </w:r>
      <w:r w:rsidRPr="11546992" w:rsidR="61D79888">
        <w:rPr>
          <w:lang w:val="en-US"/>
        </w:rPr>
        <w:t xml:space="preserve">the </w:t>
      </w:r>
      <w:r w:rsidRPr="11546992" w:rsidR="4D8AC7B5">
        <w:rPr>
          <w:lang w:val="en-US"/>
        </w:rPr>
        <w:t>case of severe spinal instability.</w:t>
      </w:r>
    </w:p>
    <w:p w:rsidR="29426054" w:rsidP="00927EB2" w:rsidRDefault="0CC71095" w14:paraId="3C12754E" w14:textId="45115621">
      <w:pPr>
        <w:pStyle w:val="Heading2"/>
      </w:pPr>
      <w:r w:rsidRPr="11546992">
        <w:rPr>
          <w:lang w:val="en-US"/>
        </w:rPr>
        <w:t xml:space="preserve">What are 2-3 ways in which we adjust exercise to maximize strength in the lower extremities and minimize risk of injury to the spine? </w:t>
      </w:r>
    </w:p>
    <w:p w:rsidR="29426054" w:rsidP="000A24BF" w:rsidRDefault="0CC71095" w14:paraId="1CAE703A" w14:textId="7B678067">
      <w:pPr>
        <w:pStyle w:val="Heading3"/>
        <w:rPr>
          <w:lang w:val="en-US"/>
        </w:rPr>
      </w:pPr>
      <w:r w:rsidRPr="11546992">
        <w:rPr>
          <w:lang w:val="en-US"/>
        </w:rPr>
        <w:t>Coach and ensure neutral spine is maintained throughout exercise.</w:t>
      </w:r>
    </w:p>
    <w:p w:rsidR="29426054" w:rsidP="000A24BF" w:rsidRDefault="0CC71095" w14:paraId="713B4459" w14:textId="26170505">
      <w:pPr>
        <w:pStyle w:val="Heading3"/>
        <w:rPr>
          <w:lang w:val="en-US"/>
        </w:rPr>
      </w:pPr>
      <w:r w:rsidRPr="11546992">
        <w:rPr>
          <w:lang w:val="en-US"/>
        </w:rPr>
        <w:t>Avoid excessive loading in hip hinge postures to ensure spine is being loaded evenly and to prevent spinal extensors from experiencing stress that they are unable to attenuate.</w:t>
      </w:r>
    </w:p>
    <w:p w:rsidR="29426054" w:rsidP="000A24BF" w:rsidRDefault="62DCEF6E" w14:paraId="0F3AC650" w14:textId="3800EE79">
      <w:pPr>
        <w:pStyle w:val="Heading3"/>
        <w:rPr>
          <w:lang w:val="en-US"/>
        </w:rPr>
      </w:pPr>
      <w:r w:rsidRPr="11546992">
        <w:rPr>
          <w:lang w:val="en-US"/>
        </w:rPr>
        <w:t xml:space="preserve">Increase challenge to lower extremities via single leg functional exercises which limit maximal load due to the increased stability required. </w:t>
      </w:r>
    </w:p>
    <w:p w:rsidR="29426054" w:rsidP="00927EB2" w:rsidRDefault="008712FC" w14:paraId="6D214F62" w14:textId="00EE0B34">
      <w:pPr>
        <w:pStyle w:val="Heading2"/>
      </w:pPr>
      <w:r w:rsidRPr="11546992">
        <w:rPr>
          <w:lang w:val="en-US"/>
        </w:rPr>
        <w:t>Demonstrate and describe ideal sumo squat form. Why could someone lift more weight with a back squat than a sumo squat?</w:t>
      </w:r>
    </w:p>
    <w:p w:rsidR="29426054" w:rsidP="000A24BF" w:rsidRDefault="0362906E" w14:paraId="7A9C1A6F" w14:textId="434B6E09">
      <w:pPr>
        <w:pStyle w:val="Heading3"/>
        <w:rPr>
          <w:b/>
          <w:bCs/>
          <w:lang w:val="en-US"/>
        </w:rPr>
      </w:pPr>
      <w:r w:rsidRPr="11546992">
        <w:rPr>
          <w:lang w:val="en-US"/>
        </w:rPr>
        <w:t>Squat Technique</w:t>
      </w:r>
    </w:p>
    <w:p w:rsidR="29426054" w:rsidP="0013002F" w:rsidRDefault="0362906E" w14:paraId="294023BA" w14:textId="187CE885">
      <w:pPr>
        <w:pStyle w:val="Heading4"/>
        <w:rPr>
          <w:lang w:val="en-US"/>
        </w:rPr>
      </w:pPr>
      <w:r w:rsidRPr="11546992">
        <w:rPr>
          <w:lang w:val="en-US"/>
        </w:rPr>
        <w:lastRenderedPageBreak/>
        <w:t>Emphasize front squats with a wide base of support as opposed to a back squat with a hip hinge to maintain spinal neutral and reduce injury risk associated with loaded lumbar flexion.</w:t>
      </w:r>
    </w:p>
    <w:p w:rsidR="29426054" w:rsidP="0013002F" w:rsidRDefault="0362906E" w14:paraId="4AACF36A" w14:textId="7FE8AC14">
      <w:pPr>
        <w:pStyle w:val="Heading4"/>
        <w:rPr>
          <w:lang w:val="en-US"/>
        </w:rPr>
      </w:pPr>
      <w:r w:rsidRPr="11546992">
        <w:rPr>
          <w:lang w:val="en-US"/>
        </w:rPr>
        <w:t>Sumo</w:t>
      </w:r>
      <w:r w:rsidRPr="11546992" w:rsidR="7B2E59C2">
        <w:rPr>
          <w:lang w:val="en-US"/>
        </w:rPr>
        <w:t xml:space="preserve"> </w:t>
      </w:r>
      <w:r w:rsidRPr="11546992">
        <w:rPr>
          <w:lang w:val="en-US"/>
        </w:rPr>
        <w:t>squat preferred over a standard hip hinge squat to avoid contact with the ilioinguinal ligament and subsequent lumbar flexion.</w:t>
      </w:r>
    </w:p>
    <w:p w:rsidR="29426054" w:rsidP="0013002F" w:rsidRDefault="507D565D" w14:paraId="414DCF12" w14:textId="6A9A19D4">
      <w:pPr>
        <w:pStyle w:val="Heading4"/>
        <w:rPr>
          <w:lang w:val="en-US"/>
        </w:rPr>
      </w:pPr>
      <w:r w:rsidRPr="11546992">
        <w:rPr>
          <w:lang w:val="en-US"/>
        </w:rPr>
        <w:t>Back squats with a hip hinge recruit back extensor musculature, demanding more from back extensors than they are designed to manage.</w:t>
      </w:r>
    </w:p>
    <w:p w:rsidR="29426054" w:rsidP="6AA7FDCB" w:rsidRDefault="48453731" w14:paraId="4333C004" w14:textId="0BE070F0">
      <w:pPr>
        <w:pStyle w:val="Heading2"/>
        <w:rPr>
          <w:rFonts w:eastAsia="Arial"/>
          <w:color w:val="000000" w:themeColor="text1"/>
          <w:lang w:val="en-US"/>
        </w:rPr>
      </w:pPr>
      <w:r w:rsidRPr="6AA7FDCB">
        <w:rPr>
          <w:lang w:val="en-US"/>
        </w:rPr>
        <w:t xml:space="preserve">What is the functional purpose of spinal stability? </w:t>
      </w:r>
      <w:r w:rsidRPr="6AA7FDCB" w:rsidR="333124F7">
        <w:rPr>
          <w:lang w:val="en-US"/>
        </w:rPr>
        <w:t xml:space="preserve">Describe neutral spine and how you could coach it. Demonstrate and describe 2 exercises that promote spinal stability in a functional way.  </w:t>
      </w:r>
    </w:p>
    <w:p w:rsidR="29426054" w:rsidP="6AA7FDCB" w:rsidRDefault="4EAA4545" w14:paraId="24CC42C1" w14:textId="0CE8C190">
      <w:pPr>
        <w:pStyle w:val="Heading3"/>
        <w:rPr>
          <w:rFonts w:eastAsia="Arial"/>
          <w:i/>
          <w:iCs/>
          <w:lang w:val="en-US"/>
        </w:rPr>
      </w:pPr>
      <w:r w:rsidRPr="6AA7FDCB">
        <w:rPr>
          <w:rFonts w:eastAsia="Arial"/>
          <w:lang w:val="en-US"/>
        </w:rPr>
        <w:t>Spinal stability</w:t>
      </w:r>
      <w:r w:rsidRPr="6AA7FDCB" w:rsidR="3690CACB">
        <w:rPr>
          <w:rFonts w:eastAsia="Arial"/>
          <w:lang w:val="en-US"/>
        </w:rPr>
        <w:t>:</w:t>
      </w:r>
      <w:r w:rsidRPr="6AA7FDCB">
        <w:rPr>
          <w:rFonts w:eastAsia="Arial"/>
          <w:lang w:val="en-US"/>
        </w:rPr>
        <w:t xml:space="preserve"> </w:t>
      </w:r>
      <w:r w:rsidRPr="6AA7FDCB" w:rsidR="0AF3C2EE">
        <w:rPr>
          <w:rFonts w:eastAsia="Arial"/>
          <w:lang w:val="en-US"/>
        </w:rPr>
        <w:t xml:space="preserve">the ability of the spine under to limit the degree of displacement when the body encounters </w:t>
      </w:r>
      <w:r w:rsidRPr="6AA7FDCB" w:rsidR="349A449C">
        <w:rPr>
          <w:rFonts w:eastAsia="Arial"/>
          <w:lang w:val="en-US"/>
        </w:rPr>
        <w:t xml:space="preserve">perturbation forces in order to protect surrounding tissues and prevent structural damage. </w:t>
      </w:r>
    </w:p>
    <w:p w:rsidR="29426054" w:rsidP="6AA7FDCB" w:rsidRDefault="4EAA4545" w14:paraId="0352BD83" w14:textId="60251979">
      <w:pPr>
        <w:pStyle w:val="Heading3"/>
        <w:rPr>
          <w:rFonts w:eastAsia="Arial"/>
          <w:i/>
          <w:iCs/>
          <w:lang w:val="en-US"/>
        </w:rPr>
      </w:pPr>
      <w:r w:rsidRPr="6AA7FDCB">
        <w:rPr>
          <w:rFonts w:eastAsia="Arial"/>
          <w:lang w:val="en-US"/>
        </w:rPr>
        <w:t xml:space="preserve">To identify neutral spine, instruct client to maximally posterior pelvic tilt and then maximally anterior pelvic tilt using the core muscles to do so. Neutral spine is the position in between these end ranges. Use tactile cues if the client is struggling to perform. There should be adequate lumbopelvic dissociation. </w:t>
      </w:r>
    </w:p>
    <w:p w:rsidR="29426054" w:rsidP="0013002F" w:rsidRDefault="4EAA4545" w14:paraId="180D6079" w14:textId="6703DC6B">
      <w:pPr>
        <w:pStyle w:val="Heading4"/>
      </w:pPr>
      <w:r w:rsidRPr="11546992">
        <w:rPr>
          <w:rFonts w:eastAsia="Arial"/>
          <w:lang w:val="en-US"/>
        </w:rPr>
        <w:t xml:space="preserve">Tip: learning this motion without compensatory strategies such as activating the glutes to posterior tilt rather than the core or using trunk and femur position to induce pelvic rotation, can be hard for many. Trying to achieve this in a gravity-assisted position such as cat-camel or in a plank position could help. </w:t>
      </w:r>
    </w:p>
    <w:p w:rsidR="29426054" w:rsidP="000A24BF" w:rsidRDefault="4EAA4545" w14:paraId="5C5416F9" w14:textId="77777777">
      <w:pPr>
        <w:pStyle w:val="Heading3"/>
      </w:pPr>
      <w:r w:rsidRPr="11546992">
        <w:rPr>
          <w:rFonts w:eastAsia="Arial"/>
          <w:lang w:val="en-US"/>
        </w:rPr>
        <w:t>Standing Plank – Functional Core Stability</w:t>
      </w:r>
    </w:p>
    <w:p w:rsidR="29426054" w:rsidP="0013002F" w:rsidRDefault="4EAA4545" w14:paraId="55F82C51" w14:textId="25C49D6C">
      <w:pPr>
        <w:pStyle w:val="Heading4"/>
      </w:pPr>
      <w:r w:rsidRPr="11546992">
        <w:rPr>
          <w:rFonts w:eastAsia="Arial"/>
          <w:lang w:val="en-US"/>
        </w:rPr>
        <w:t xml:space="preserve">Evaluate and instruct spinal stability in standing plank form with a resistance band under armpits and providing a backwards pull on the body. </w:t>
      </w:r>
      <w:r w:rsidRPr="11546992">
        <w:rPr>
          <w:lang w:val="en-US"/>
        </w:rPr>
        <w:t>Throughout this exercise, your ankles, hips, and shoulders should be stacked up on top of one another. You are maintaining neutral spinal posture.</w:t>
      </w:r>
    </w:p>
    <w:p w:rsidR="29426054" w:rsidP="000A24BF" w:rsidRDefault="4EAA4545" w14:paraId="59445C43" w14:textId="2F753147">
      <w:pPr>
        <w:pStyle w:val="Heading3"/>
      </w:pPr>
      <w:r w:rsidRPr="11546992">
        <w:rPr>
          <w:lang w:val="en-US"/>
        </w:rPr>
        <w:t>Standing forward plank exercise variations</w:t>
      </w:r>
    </w:p>
    <w:p w:rsidR="29426054" w:rsidP="0013002F" w:rsidRDefault="4EAA4545" w14:paraId="66C67A92" w14:textId="35568F52">
      <w:pPr>
        <w:pStyle w:val="Heading4"/>
      </w:pPr>
      <w:r w:rsidRPr="11546992">
        <w:rPr>
          <w:lang w:val="en-US"/>
        </w:rPr>
        <w:t>As the band tries to pull you backwards, contract the abdominal musculature to counteract that force.</w:t>
      </w:r>
    </w:p>
    <w:p w:rsidR="29426054" w:rsidP="0013002F" w:rsidRDefault="4EAA4545" w14:paraId="794B1C13" w14:textId="42399F3B">
      <w:pPr>
        <w:pStyle w:val="Heading4"/>
      </w:pPr>
      <w:r w:rsidRPr="11546992">
        <w:rPr>
          <w:lang w:val="en-US"/>
        </w:rPr>
        <w:t>Variations may include standing plank with-arm raise, alternating arms, band pull-down, ball toss, adding perturbations, etc.</w:t>
      </w:r>
    </w:p>
    <w:p w:rsidR="29426054" w:rsidP="000A24BF" w:rsidRDefault="4EAA4545" w14:paraId="2002CF2E" w14:textId="2AC6289E">
      <w:pPr>
        <w:pStyle w:val="Heading3"/>
      </w:pPr>
      <w:r w:rsidRPr="11546992">
        <w:rPr>
          <w:lang w:val="en-US"/>
        </w:rPr>
        <w:t>Erector spinae standing plank</w:t>
      </w:r>
      <w:r w:rsidR="29426054">
        <w:tab/>
      </w:r>
    </w:p>
    <w:p w:rsidR="29426054" w:rsidP="0013002F" w:rsidRDefault="4EAA4545" w14:paraId="091A8A2D" w14:textId="503FB05E">
      <w:pPr>
        <w:pStyle w:val="Heading4"/>
      </w:pPr>
      <w:r w:rsidRPr="11546992">
        <w:rPr>
          <w:lang w:val="en-US"/>
        </w:rPr>
        <w:t>As the band tries to pull you forwards, contract the posterior core musculature to counteract that force.</w:t>
      </w:r>
    </w:p>
    <w:p w:rsidR="29426054" w:rsidP="000A24BF" w:rsidRDefault="4EAA4545" w14:paraId="0C1A9C73" w14:textId="77777777">
      <w:pPr>
        <w:pStyle w:val="Heading3"/>
      </w:pPr>
      <w:r w:rsidRPr="11546992">
        <w:rPr>
          <w:lang w:val="en-US"/>
        </w:rPr>
        <w:t>Pallof Press</w:t>
      </w:r>
    </w:p>
    <w:p w:rsidR="29426054" w:rsidP="0013002F" w:rsidRDefault="4EAA4545" w14:paraId="6694A703" w14:textId="5604CCF1">
      <w:pPr>
        <w:pStyle w:val="Heading4"/>
      </w:pPr>
      <w:r w:rsidRPr="11546992">
        <w:rPr>
          <w:lang w:val="en-US"/>
        </w:rPr>
        <w:t>Face sideways, grab the end of the resistance band and step away from the frame so that there is tension on the band. This band should be applying a rotational force by pulling you towards the frame. Oblique muscles and other core stabilizer will engage to resist the rotational pull from the band.</w:t>
      </w:r>
    </w:p>
    <w:p w:rsidR="29426054" w:rsidP="0013002F" w:rsidRDefault="4EAA4545" w14:paraId="3D8A3A03" w14:textId="54071F65">
      <w:pPr>
        <w:pStyle w:val="Heading4"/>
      </w:pPr>
      <w:r w:rsidRPr="11546992">
        <w:rPr>
          <w:rFonts w:eastAsia="Arial"/>
          <w:lang w:val="en-US"/>
        </w:rPr>
        <w:lastRenderedPageBreak/>
        <w:t>From a sagittal view, you should observe the maintenance of neutral alignment and not favoring an anterior or posterior pelvic tilt position.</w:t>
      </w:r>
    </w:p>
    <w:p w:rsidR="29426054" w:rsidP="0013002F" w:rsidRDefault="4EAA4545" w14:paraId="7A140B68" w14:textId="7700C111">
      <w:pPr>
        <w:pStyle w:val="Heading4"/>
      </w:pPr>
      <w:r w:rsidRPr="11546992">
        <w:rPr>
          <w:rFonts w:eastAsia="Arial"/>
          <w:lang w:val="en-US"/>
        </w:rPr>
        <w:t>If you add trunk rotation against the band's resistance, you should observe adequate pelvic lumbar dissociation evident through the ability to keep hips facing forward while rotating around the stable base.</w:t>
      </w:r>
    </w:p>
    <w:p w:rsidR="29426054" w:rsidP="000A24BF" w:rsidRDefault="4EAA4545" w14:paraId="589D7AF8" w14:textId="01B0F85A">
      <w:pPr>
        <w:pStyle w:val="Heading3"/>
      </w:pPr>
      <w:r w:rsidRPr="11546992">
        <w:rPr>
          <w:lang w:val="en-US"/>
        </w:rPr>
        <w:t xml:space="preserve">Core Twist </w:t>
      </w:r>
    </w:p>
    <w:p w:rsidR="29426054" w:rsidP="0013002F" w:rsidRDefault="4EAA4545" w14:paraId="0D36B4F7" w14:textId="3CDF1884">
      <w:pPr>
        <w:pStyle w:val="Heading4"/>
        <w:rPr>
          <w:lang w:val="en-US"/>
        </w:rPr>
      </w:pPr>
      <w:r w:rsidRPr="11546992">
        <w:rPr>
          <w:lang w:val="en-US"/>
        </w:rPr>
        <w:t xml:space="preserve">Face forwards and grab the end of the resistance band with one hand. As one hand pressed out, the other hand pulls back creating a rotational force at the core. </w:t>
      </w:r>
    </w:p>
    <w:p w:rsidR="29426054" w:rsidP="11546992" w:rsidRDefault="1551ABDB" w14:paraId="7036DF29" w14:textId="3FD7C8B3">
      <w:pPr>
        <w:pStyle w:val="Heading2"/>
      </w:pPr>
      <w:r w:rsidRPr="6AA7FDCB">
        <w:rPr>
          <w:color w:val="000000" w:themeColor="text1"/>
          <w:lang w:val="en-US"/>
        </w:rPr>
        <w:t xml:space="preserve">Demonstrate and describe 2 exercises that while not functional, can be employed to train lumbopelvic dissociation and build baseline strength. </w:t>
      </w:r>
      <w:r w:rsidRPr="6AA7FDCB">
        <w:rPr>
          <w:lang w:val="en-US"/>
        </w:rPr>
        <w:t xml:space="preserve"> </w:t>
      </w:r>
    </w:p>
    <w:p w:rsidR="29426054" w:rsidP="000A24BF" w:rsidRDefault="4EAA4545" w14:paraId="50464B2D" w14:textId="01D9F832">
      <w:pPr>
        <w:pStyle w:val="Heading3"/>
        <w:rPr>
          <w:lang w:val="en-US"/>
        </w:rPr>
      </w:pPr>
      <w:r w:rsidRPr="11546992">
        <w:rPr>
          <w:lang w:val="en-US"/>
        </w:rPr>
        <w:t>Dynamic Prone and Supine P</w:t>
      </w:r>
      <w:r w:rsidR="0020216F">
        <w:rPr>
          <w:lang w:val="en-US"/>
        </w:rPr>
        <w:t>l</w:t>
      </w:r>
      <w:r w:rsidRPr="11546992">
        <w:rPr>
          <w:lang w:val="en-US"/>
        </w:rPr>
        <w:t>ank Position</w:t>
      </w:r>
    </w:p>
    <w:p w:rsidR="29426054" w:rsidP="0013002F" w:rsidRDefault="4EAA4545" w14:paraId="37E59E20" w14:textId="72118346">
      <w:pPr>
        <w:pStyle w:val="Heading4"/>
      </w:pPr>
      <w:r w:rsidRPr="11546992">
        <w:rPr>
          <w:lang w:val="en-US"/>
        </w:rPr>
        <w:t xml:space="preserve">Prone and Supine plank variations are less functional because we generally move about the world in upright standing posture, however, there is still value in terms of evaluation techniques and building baseline strength without being as technical with positional feedback. </w:t>
      </w:r>
    </w:p>
    <w:p w:rsidR="29426054" w:rsidP="0013002F" w:rsidRDefault="4EAA4545" w14:paraId="61320482" w14:textId="06B0AA6A">
      <w:pPr>
        <w:pStyle w:val="Heading4"/>
      </w:pPr>
      <w:r w:rsidRPr="11546992">
        <w:rPr>
          <w:lang w:val="en-US"/>
        </w:rPr>
        <w:t>Plank on hands or elbows</w:t>
      </w:r>
    </w:p>
    <w:p w:rsidR="29426054" w:rsidP="0013002F" w:rsidRDefault="4EAA4545" w14:paraId="716E4EAD" w14:textId="0B3AF155">
      <w:pPr>
        <w:pStyle w:val="Heading5"/>
      </w:pPr>
      <w:r w:rsidRPr="11546992">
        <w:rPr>
          <w:lang w:val="en-US"/>
        </w:rPr>
        <w:t xml:space="preserve">Attempt alternating between posterior and anterior pelvic tilt when in a plank position. Lumbopelvic dissociation is key as well as driving this motion with the abdominal muscles and not the glutes. </w:t>
      </w:r>
    </w:p>
    <w:p w:rsidR="29426054" w:rsidP="0013002F" w:rsidRDefault="4EAA4545" w14:paraId="6603F3AA" w14:textId="72986538">
      <w:pPr>
        <w:pStyle w:val="Heading4"/>
      </w:pPr>
      <w:r w:rsidRPr="11546992">
        <w:rPr>
          <w:lang w:val="en-US"/>
        </w:rPr>
        <w:t xml:space="preserve">Supine straight leg bridge </w:t>
      </w:r>
    </w:p>
    <w:p w:rsidR="29426054" w:rsidP="0013002F" w:rsidRDefault="4EAA4545" w14:paraId="3D63208F" w14:textId="5DE703FE">
      <w:pPr>
        <w:pStyle w:val="Heading5"/>
      </w:pPr>
      <w:r w:rsidRPr="11546992">
        <w:rPr>
          <w:lang w:val="en-US"/>
        </w:rPr>
        <w:t xml:space="preserve">Performing a bridge with the knees completely extended/straight requires the ES, rather than the glutes or hamstrings, to drive the motion. </w:t>
      </w:r>
    </w:p>
    <w:p w:rsidR="29426054" w:rsidP="0013002F" w:rsidRDefault="4EAA4545" w14:paraId="61CC6886" w14:textId="47B8338E">
      <w:pPr>
        <w:pStyle w:val="Heading5"/>
        <w:rPr>
          <w:lang w:val="en-US"/>
        </w:rPr>
      </w:pPr>
      <w:r w:rsidRPr="11546992">
        <w:rPr>
          <w:lang w:val="en-US"/>
        </w:rPr>
        <w:t>This motion is made more dynamic and functional if you add heel taps at the upward phase because it requires the ability to maintain a level pelvis despite a rotational force to the core caused by gravity.</w:t>
      </w:r>
    </w:p>
    <w:p w:rsidR="00BB701E" w:rsidP="00BB701E" w:rsidRDefault="00BB701E" w14:paraId="19774DC2" w14:textId="77777777">
      <w:pPr>
        <w:pStyle w:val="Heading1"/>
      </w:pPr>
    </w:p>
    <w:p w:rsidR="00BB701E" w:rsidP="00BB701E" w:rsidRDefault="00BB701E" w14:paraId="34F4C7B9" w14:textId="77777777">
      <w:pPr>
        <w:pStyle w:val="Heading1"/>
      </w:pPr>
    </w:p>
    <w:p w:rsidR="00BB701E" w:rsidP="00BB701E" w:rsidRDefault="00BB701E" w14:paraId="42408977" w14:textId="77777777">
      <w:pPr>
        <w:pStyle w:val="Heading1"/>
      </w:pPr>
    </w:p>
    <w:p w:rsidR="00BB701E" w:rsidP="00BB701E" w:rsidRDefault="00BB701E" w14:paraId="611FC951" w14:textId="77777777">
      <w:pPr>
        <w:pStyle w:val="Heading1"/>
      </w:pPr>
    </w:p>
    <w:p w:rsidR="00BB701E" w:rsidP="00BB701E" w:rsidRDefault="00BB701E" w14:paraId="5BE15C0B" w14:textId="77777777">
      <w:pPr>
        <w:pStyle w:val="Heading1"/>
      </w:pPr>
    </w:p>
    <w:p w:rsidR="00BB701E" w:rsidP="00BB701E" w:rsidRDefault="00BB701E" w14:paraId="3FEBB99F" w14:textId="77777777">
      <w:pPr>
        <w:pStyle w:val="Heading1"/>
      </w:pPr>
    </w:p>
    <w:p w:rsidR="00BB701E" w:rsidP="00BB701E" w:rsidRDefault="00BB701E" w14:paraId="26021450" w14:textId="77777777">
      <w:pPr>
        <w:pStyle w:val="Heading1"/>
      </w:pPr>
    </w:p>
    <w:p w:rsidR="00BB701E" w:rsidP="00BB701E" w:rsidRDefault="00BB701E" w14:paraId="6AA1D82A" w14:textId="77777777">
      <w:pPr>
        <w:pStyle w:val="Heading1"/>
      </w:pPr>
    </w:p>
    <w:p w:rsidR="00BB701E" w:rsidP="00BB701E" w:rsidRDefault="00BB701E" w14:paraId="27E5048C" w14:textId="77777777">
      <w:pPr>
        <w:pStyle w:val="Heading1"/>
      </w:pPr>
    </w:p>
    <w:p w:rsidR="00BB701E" w:rsidP="00BB701E" w:rsidRDefault="00BB701E" w14:paraId="7BB871CE" w14:textId="5DEEA962">
      <w:pPr>
        <w:pStyle w:val="Heading1"/>
        <w:rPr>
          <w:lang w:val="en-US"/>
        </w:rPr>
      </w:pPr>
      <w:r w:rsidRPr="1472B2F8">
        <w:lastRenderedPageBreak/>
        <w:t xml:space="preserve">Exercise List (with an intern): </w:t>
      </w:r>
    </w:p>
    <w:p w:rsidR="00BB701E" w:rsidP="00BB701E" w:rsidRDefault="00BB701E" w14:paraId="6DF2F879" w14:textId="77777777">
      <w:pPr>
        <w:pStyle w:val="Heading2"/>
        <w:rPr>
          <w:lang w:val="en-US"/>
        </w:rPr>
      </w:pPr>
      <w:r w:rsidRPr="1472B2F8">
        <w:rPr>
          <w:lang w:val="en-US"/>
        </w:rPr>
        <w:t>Practice setting-up and performing these exercises, and consider the following:</w:t>
      </w:r>
    </w:p>
    <w:p w:rsidR="00BB701E" w:rsidP="00BB701E" w:rsidRDefault="00BB701E" w14:paraId="1D3337EA" w14:textId="77777777">
      <w:pPr>
        <w:pStyle w:val="Heading3"/>
        <w:rPr>
          <w:iCs/>
          <w:color w:val="000000" w:themeColor="text1"/>
          <w:szCs w:val="24"/>
          <w:lang w:val="en-US"/>
        </w:rPr>
      </w:pPr>
      <w:r w:rsidRPr="1472B2F8">
        <w:rPr>
          <w:lang w:val="en-US"/>
        </w:rPr>
        <w:t xml:space="preserve">What muscles are targeted? </w:t>
      </w:r>
    </w:p>
    <w:p w:rsidR="00BB701E" w:rsidP="00BB701E" w:rsidRDefault="00BB701E" w14:paraId="50F4CC85" w14:textId="77777777">
      <w:pPr>
        <w:pStyle w:val="Heading3"/>
        <w:rPr>
          <w:iCs/>
          <w:color w:val="000000" w:themeColor="text1"/>
          <w:szCs w:val="24"/>
          <w:lang w:val="en-US"/>
        </w:rPr>
      </w:pPr>
      <w:r w:rsidRPr="1472B2F8">
        <w:rPr>
          <w:lang w:val="en-US"/>
        </w:rPr>
        <w:t xml:space="preserve">When might you include these exercises in your intervention approach? </w:t>
      </w:r>
    </w:p>
    <w:p w:rsidR="00BB701E" w:rsidP="00BB701E" w:rsidRDefault="00BB701E" w14:paraId="5A56F337" w14:textId="77777777">
      <w:pPr>
        <w:pStyle w:val="Heading3"/>
        <w:rPr>
          <w:iCs/>
          <w:color w:val="000000" w:themeColor="text1"/>
          <w:szCs w:val="24"/>
          <w:lang w:val="en-US"/>
        </w:rPr>
      </w:pPr>
      <w:r w:rsidRPr="1472B2F8">
        <w:rPr>
          <w:lang w:val="en-US"/>
        </w:rPr>
        <w:t>How could you modify these exercises to make them easier, or more difficult?</w:t>
      </w:r>
    </w:p>
    <w:p w:rsidR="00BB701E" w:rsidP="00BB701E" w:rsidRDefault="00BB701E" w14:paraId="54BD6A35" w14:textId="77777777">
      <w:pPr>
        <w:pStyle w:val="Heading3"/>
        <w:rPr>
          <w:iCs/>
          <w:color w:val="000000" w:themeColor="text1"/>
          <w:szCs w:val="24"/>
          <w:lang w:val="en-US"/>
        </w:rPr>
      </w:pPr>
      <w:r w:rsidRPr="1472B2F8">
        <w:rPr>
          <w:lang w:val="en-US"/>
        </w:rPr>
        <w:t>What are some common movement errors or compensation patterns you might see?</w:t>
      </w:r>
    </w:p>
    <w:p w:rsidR="00BB701E" w:rsidP="00BB701E" w:rsidRDefault="00BB701E" w14:paraId="01A05C4F" w14:textId="77777777">
      <w:pPr>
        <w:rPr>
          <w:color w:val="000000" w:themeColor="text1"/>
          <w:lang w:val="en-US"/>
        </w:rPr>
      </w:pPr>
    </w:p>
    <w:p w:rsidR="00BB701E" w:rsidP="00BB701E" w:rsidRDefault="00BB701E" w14:paraId="0001E924" w14:textId="77777777">
      <w:pPr>
        <w:pStyle w:val="Heading3"/>
        <w:numPr>
          <w:ilvl w:val="0"/>
          <w:numId w:val="34"/>
        </w:numPr>
        <w:ind w:left="720"/>
      </w:pPr>
      <w:r w:rsidRPr="04A13DF9">
        <w:rPr>
          <w:lang w:val="en-US"/>
        </w:rPr>
        <w:t>Standing plank variations</w:t>
      </w:r>
    </w:p>
    <w:p w:rsidR="00BB701E" w:rsidP="00BB701E" w:rsidRDefault="00BB701E" w14:paraId="6459C485" w14:textId="77777777">
      <w:pPr>
        <w:pStyle w:val="Heading3"/>
        <w:numPr>
          <w:ilvl w:val="0"/>
          <w:numId w:val="34"/>
        </w:numPr>
        <w:ind w:left="720"/>
      </w:pPr>
      <w:r w:rsidRPr="04A13DF9">
        <w:rPr>
          <w:lang w:val="en-US"/>
        </w:rPr>
        <w:t>Erector spinae standing plank</w:t>
      </w:r>
      <w:r>
        <w:tab/>
      </w:r>
    </w:p>
    <w:p w:rsidR="00BB701E" w:rsidP="00BB701E" w:rsidRDefault="00BB701E" w14:paraId="62D521BA" w14:textId="77777777">
      <w:pPr>
        <w:pStyle w:val="Heading3"/>
        <w:numPr>
          <w:ilvl w:val="0"/>
          <w:numId w:val="34"/>
        </w:numPr>
        <w:ind w:left="720"/>
        <w:rPr>
          <w:lang w:val="en-US"/>
        </w:rPr>
      </w:pPr>
      <w:r w:rsidRPr="04A13DF9">
        <w:rPr>
          <w:lang w:val="en-US"/>
        </w:rPr>
        <w:t>Pallof Press</w:t>
      </w:r>
    </w:p>
    <w:p w:rsidR="00BB701E" w:rsidP="00BB701E" w:rsidRDefault="00BB701E" w14:paraId="257BD6B5" w14:textId="77777777">
      <w:pPr>
        <w:pStyle w:val="Heading3"/>
        <w:numPr>
          <w:ilvl w:val="0"/>
          <w:numId w:val="34"/>
        </w:numPr>
        <w:ind w:left="720"/>
        <w:rPr>
          <w:lang w:val="en-US"/>
        </w:rPr>
      </w:pPr>
      <w:r w:rsidRPr="04A13DF9">
        <w:rPr>
          <w:lang w:val="en-US"/>
        </w:rPr>
        <w:t>Core Twist</w:t>
      </w:r>
    </w:p>
    <w:p w:rsidR="00BB701E" w:rsidP="00BB701E" w:rsidRDefault="00BB701E" w14:paraId="1AE89414" w14:textId="77777777">
      <w:pPr>
        <w:rPr>
          <w:lang w:val="en-US"/>
        </w:rPr>
      </w:pPr>
    </w:p>
    <w:p w:rsidR="00BB701E" w:rsidP="00BB701E" w:rsidRDefault="00BB701E" w14:paraId="67859130" w14:textId="77777777">
      <w:pPr>
        <w:rPr>
          <w:lang w:val="en-US"/>
        </w:rPr>
      </w:pPr>
      <w:r w:rsidRPr="78D99067">
        <w:rPr>
          <w:lang w:val="en-US"/>
        </w:rPr>
        <w:t>If time... Non-functional exercises to train coordination and strength:</w:t>
      </w:r>
    </w:p>
    <w:p w:rsidR="00BB701E" w:rsidP="00BB701E" w:rsidRDefault="00BB701E" w14:paraId="0A1FDB0C" w14:textId="77777777">
      <w:pPr>
        <w:pStyle w:val="Heading3"/>
        <w:numPr>
          <w:ilvl w:val="0"/>
          <w:numId w:val="35"/>
        </w:numPr>
        <w:ind w:left="720"/>
      </w:pPr>
      <w:r w:rsidRPr="04A13DF9">
        <w:rPr>
          <w:lang w:val="en-US"/>
        </w:rPr>
        <w:t>Dynamic Prone and Supine Prank Position</w:t>
      </w:r>
    </w:p>
    <w:p w:rsidR="00BB701E" w:rsidP="00BB701E" w:rsidRDefault="00BB701E" w14:paraId="03231176" w14:textId="77777777">
      <w:pPr>
        <w:pStyle w:val="Heading3"/>
        <w:numPr>
          <w:ilvl w:val="0"/>
          <w:numId w:val="35"/>
        </w:numPr>
        <w:ind w:left="720"/>
      </w:pPr>
      <w:r w:rsidRPr="04A13DF9">
        <w:rPr>
          <w:color w:val="000000" w:themeColor="text1"/>
          <w:lang w:val="en-US"/>
        </w:rPr>
        <w:t>Supine straight leg bridge</w:t>
      </w:r>
    </w:p>
    <w:p w:rsidRPr="00BB701E" w:rsidR="00BB701E" w:rsidP="00BB701E" w:rsidRDefault="00BB701E" w14:paraId="656F590F" w14:textId="77777777">
      <w:pPr>
        <w:rPr>
          <w:lang w:val="en-US"/>
        </w:rPr>
      </w:pPr>
    </w:p>
    <w:sectPr w:rsidRPr="00BB701E" w:rsidR="00BB701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5MMMSNZMtNuQw9" int2:id="K1BBZs4t">
      <int2:state int2:value="Rejected" int2:type="AugLoop_Text_Critique"/>
    </int2:textHash>
    <int2:bookmark int2:bookmarkName="_Int_s3iW1JGY" int2:invalidationBookmarkName="" int2:hashCode="5MMMSNZMtNuQw9" int2:id="Dq9sZndZ">
      <int2:state int2:value="Rejected" int2:type="AugLoop_Text_Critique"/>
    </int2:bookmark>
    <int2:bookmark int2:bookmarkName="_Int_u1ZUQlZc" int2:invalidationBookmarkName="" int2:hashCode="5MMMSNZMtNuQw9" int2:id="h4XoMeE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3243f2b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141af2d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4806120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d616ba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2f3d739"/>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4efec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c42c5a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020d2d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b92996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fe8921e"/>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c8dc6d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67659C"/>
    <w:multiLevelType w:val="hybridMultilevel"/>
    <w:tmpl w:val="6030651E"/>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 w15:restartNumberingAfterBreak="0">
    <w:nsid w:val="0A37490D"/>
    <w:multiLevelType w:val="hybridMultilevel"/>
    <w:tmpl w:val="4B94E21C"/>
    <w:lvl w:ilvl="0" w:tplc="FC5609D4">
      <w:start w:val="1"/>
      <w:numFmt w:val="bullet"/>
      <w:lvlText w:val=""/>
      <w:lvlJc w:val="left"/>
      <w:pPr>
        <w:ind w:left="720" w:hanging="360"/>
      </w:pPr>
      <w:rPr>
        <w:rFonts w:hint="default" w:ascii="Symbol" w:hAnsi="Symbol"/>
      </w:rPr>
    </w:lvl>
    <w:lvl w:ilvl="1" w:tplc="854C4ED4">
      <w:start w:val="1"/>
      <w:numFmt w:val="bullet"/>
      <w:lvlText w:val="o"/>
      <w:lvlJc w:val="left"/>
      <w:pPr>
        <w:ind w:left="1440" w:hanging="360"/>
      </w:pPr>
      <w:rPr>
        <w:rFonts w:hint="default" w:ascii="Courier New" w:hAnsi="Courier New"/>
      </w:rPr>
    </w:lvl>
    <w:lvl w:ilvl="2" w:tplc="AB08DB40">
      <w:start w:val="1"/>
      <w:numFmt w:val="bullet"/>
      <w:lvlText w:val=""/>
      <w:lvlJc w:val="left"/>
      <w:pPr>
        <w:ind w:left="2160" w:hanging="360"/>
      </w:pPr>
      <w:rPr>
        <w:rFonts w:hint="default" w:ascii="Wingdings" w:hAnsi="Wingdings"/>
      </w:rPr>
    </w:lvl>
    <w:lvl w:ilvl="3" w:tplc="D032AFCC">
      <w:start w:val="1"/>
      <w:numFmt w:val="bullet"/>
      <w:lvlText w:val=""/>
      <w:lvlJc w:val="left"/>
      <w:pPr>
        <w:ind w:left="2880" w:hanging="360"/>
      </w:pPr>
      <w:rPr>
        <w:rFonts w:hint="default" w:ascii="Symbol" w:hAnsi="Symbol"/>
      </w:rPr>
    </w:lvl>
    <w:lvl w:ilvl="4" w:tplc="B252A114">
      <w:start w:val="1"/>
      <w:numFmt w:val="bullet"/>
      <w:lvlText w:val="o"/>
      <w:lvlJc w:val="left"/>
      <w:pPr>
        <w:ind w:left="3600" w:hanging="360"/>
      </w:pPr>
      <w:rPr>
        <w:rFonts w:hint="default" w:ascii="Courier New" w:hAnsi="Courier New"/>
      </w:rPr>
    </w:lvl>
    <w:lvl w:ilvl="5" w:tplc="0F1ADAA8">
      <w:start w:val="1"/>
      <w:numFmt w:val="bullet"/>
      <w:lvlText w:val=""/>
      <w:lvlJc w:val="left"/>
      <w:pPr>
        <w:ind w:left="4320" w:hanging="360"/>
      </w:pPr>
      <w:rPr>
        <w:rFonts w:hint="default" w:ascii="Wingdings" w:hAnsi="Wingdings"/>
      </w:rPr>
    </w:lvl>
    <w:lvl w:ilvl="6" w:tplc="F20C7C66">
      <w:start w:val="1"/>
      <w:numFmt w:val="bullet"/>
      <w:lvlText w:val=""/>
      <w:lvlJc w:val="left"/>
      <w:pPr>
        <w:ind w:left="5040" w:hanging="360"/>
      </w:pPr>
      <w:rPr>
        <w:rFonts w:hint="default" w:ascii="Symbol" w:hAnsi="Symbol"/>
      </w:rPr>
    </w:lvl>
    <w:lvl w:ilvl="7" w:tplc="C3C85A44">
      <w:start w:val="1"/>
      <w:numFmt w:val="bullet"/>
      <w:lvlText w:val="o"/>
      <w:lvlJc w:val="left"/>
      <w:pPr>
        <w:ind w:left="5760" w:hanging="360"/>
      </w:pPr>
      <w:rPr>
        <w:rFonts w:hint="default" w:ascii="Courier New" w:hAnsi="Courier New"/>
      </w:rPr>
    </w:lvl>
    <w:lvl w:ilvl="8" w:tplc="4E546AEA">
      <w:start w:val="1"/>
      <w:numFmt w:val="bullet"/>
      <w:lvlText w:val=""/>
      <w:lvlJc w:val="left"/>
      <w:pPr>
        <w:ind w:left="6480" w:hanging="360"/>
      </w:pPr>
      <w:rPr>
        <w:rFonts w:hint="default" w:ascii="Wingdings" w:hAnsi="Wingdings"/>
      </w:rPr>
    </w:lvl>
  </w:abstractNum>
  <w:abstractNum w:abstractNumId="2" w15:restartNumberingAfterBreak="0">
    <w:nsid w:val="0AED52C9"/>
    <w:multiLevelType w:val="hybridMultilevel"/>
    <w:tmpl w:val="D04EC3B6"/>
    <w:lvl w:ilvl="0" w:tplc="FFFFFFFF">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601508"/>
    <w:multiLevelType w:val="hybridMultilevel"/>
    <w:tmpl w:val="F1029E74"/>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 w15:restartNumberingAfterBreak="0">
    <w:nsid w:val="1419F973"/>
    <w:multiLevelType w:val="hybridMultilevel"/>
    <w:tmpl w:val="FFFFFFFF"/>
    <w:lvl w:ilvl="0" w:tplc="D398FAF2">
      <w:start w:val="1"/>
      <w:numFmt w:val="bullet"/>
      <w:lvlText w:val=""/>
      <w:lvlJc w:val="left"/>
      <w:pPr>
        <w:ind w:left="720" w:hanging="360"/>
      </w:pPr>
      <w:rPr>
        <w:rFonts w:hint="default" w:ascii="Symbol" w:hAnsi="Symbol"/>
      </w:rPr>
    </w:lvl>
    <w:lvl w:ilvl="1" w:tplc="B6CAF95C">
      <w:start w:val="1"/>
      <w:numFmt w:val="bullet"/>
      <w:lvlText w:val="o"/>
      <w:lvlJc w:val="left"/>
      <w:pPr>
        <w:ind w:left="1440" w:hanging="360"/>
      </w:pPr>
      <w:rPr>
        <w:rFonts w:hint="default" w:ascii="Courier New" w:hAnsi="Courier New"/>
      </w:rPr>
    </w:lvl>
    <w:lvl w:ilvl="2" w:tplc="D696E112">
      <w:start w:val="1"/>
      <w:numFmt w:val="bullet"/>
      <w:lvlText w:val=""/>
      <w:lvlJc w:val="left"/>
      <w:pPr>
        <w:ind w:left="2160" w:hanging="360"/>
      </w:pPr>
      <w:rPr>
        <w:rFonts w:hint="default" w:ascii="Wingdings" w:hAnsi="Wingdings"/>
      </w:rPr>
    </w:lvl>
    <w:lvl w:ilvl="3" w:tplc="165E62A4">
      <w:start w:val="1"/>
      <w:numFmt w:val="bullet"/>
      <w:lvlText w:val=""/>
      <w:lvlJc w:val="left"/>
      <w:pPr>
        <w:ind w:left="2880" w:hanging="360"/>
      </w:pPr>
      <w:rPr>
        <w:rFonts w:hint="default" w:ascii="Symbol" w:hAnsi="Symbol"/>
      </w:rPr>
    </w:lvl>
    <w:lvl w:ilvl="4" w:tplc="84841D8A">
      <w:start w:val="1"/>
      <w:numFmt w:val="bullet"/>
      <w:lvlText w:val="o"/>
      <w:lvlJc w:val="left"/>
      <w:pPr>
        <w:ind w:left="3600" w:hanging="360"/>
      </w:pPr>
      <w:rPr>
        <w:rFonts w:hint="default" w:ascii="Courier New" w:hAnsi="Courier New"/>
      </w:rPr>
    </w:lvl>
    <w:lvl w:ilvl="5" w:tplc="78D64FFE">
      <w:start w:val="1"/>
      <w:numFmt w:val="bullet"/>
      <w:lvlText w:val=""/>
      <w:lvlJc w:val="left"/>
      <w:pPr>
        <w:ind w:left="4320" w:hanging="360"/>
      </w:pPr>
      <w:rPr>
        <w:rFonts w:hint="default" w:ascii="Wingdings" w:hAnsi="Wingdings"/>
      </w:rPr>
    </w:lvl>
    <w:lvl w:ilvl="6" w:tplc="2852394C">
      <w:start w:val="1"/>
      <w:numFmt w:val="bullet"/>
      <w:lvlText w:val=""/>
      <w:lvlJc w:val="left"/>
      <w:pPr>
        <w:ind w:left="5040" w:hanging="360"/>
      </w:pPr>
      <w:rPr>
        <w:rFonts w:hint="default" w:ascii="Symbol" w:hAnsi="Symbol"/>
      </w:rPr>
    </w:lvl>
    <w:lvl w:ilvl="7" w:tplc="6B228F92">
      <w:start w:val="1"/>
      <w:numFmt w:val="bullet"/>
      <w:lvlText w:val="o"/>
      <w:lvlJc w:val="left"/>
      <w:pPr>
        <w:ind w:left="5760" w:hanging="360"/>
      </w:pPr>
      <w:rPr>
        <w:rFonts w:hint="default" w:ascii="Courier New" w:hAnsi="Courier New"/>
      </w:rPr>
    </w:lvl>
    <w:lvl w:ilvl="8" w:tplc="7272EE60">
      <w:start w:val="1"/>
      <w:numFmt w:val="bullet"/>
      <w:lvlText w:val=""/>
      <w:lvlJc w:val="left"/>
      <w:pPr>
        <w:ind w:left="6480" w:hanging="360"/>
      </w:pPr>
      <w:rPr>
        <w:rFonts w:hint="default" w:ascii="Wingdings" w:hAnsi="Wingdings"/>
      </w:rPr>
    </w:lvl>
  </w:abstractNum>
  <w:abstractNum w:abstractNumId="5" w15:restartNumberingAfterBreak="0">
    <w:nsid w:val="15C1FE65"/>
    <w:multiLevelType w:val="hybridMultilevel"/>
    <w:tmpl w:val="696E28BA"/>
    <w:lvl w:ilvl="0" w:tplc="E2E64C1A">
      <w:start w:val="1"/>
      <w:numFmt w:val="bullet"/>
      <w:lvlText w:val=""/>
      <w:lvlJc w:val="left"/>
      <w:pPr>
        <w:ind w:left="720" w:hanging="360"/>
      </w:pPr>
      <w:rPr>
        <w:rFonts w:hint="default" w:ascii="Symbol" w:hAnsi="Symbol"/>
      </w:rPr>
    </w:lvl>
    <w:lvl w:ilvl="1" w:tplc="EE4EE906">
      <w:start w:val="1"/>
      <w:numFmt w:val="bullet"/>
      <w:lvlText w:val="o"/>
      <w:lvlJc w:val="left"/>
      <w:pPr>
        <w:ind w:left="1440" w:hanging="360"/>
      </w:pPr>
      <w:rPr>
        <w:rFonts w:hint="default" w:ascii="Courier New" w:hAnsi="Courier New"/>
      </w:rPr>
    </w:lvl>
    <w:lvl w:ilvl="2" w:tplc="43A0C24A">
      <w:start w:val="1"/>
      <w:numFmt w:val="bullet"/>
      <w:lvlText w:val=""/>
      <w:lvlJc w:val="left"/>
      <w:pPr>
        <w:ind w:left="2160" w:hanging="360"/>
      </w:pPr>
      <w:rPr>
        <w:rFonts w:hint="default" w:ascii="Wingdings" w:hAnsi="Wingdings"/>
      </w:rPr>
    </w:lvl>
    <w:lvl w:ilvl="3" w:tplc="29121148">
      <w:start w:val="1"/>
      <w:numFmt w:val="bullet"/>
      <w:lvlText w:val=""/>
      <w:lvlJc w:val="left"/>
      <w:pPr>
        <w:ind w:left="2880" w:hanging="360"/>
      </w:pPr>
      <w:rPr>
        <w:rFonts w:hint="default" w:ascii="Symbol" w:hAnsi="Symbol"/>
      </w:rPr>
    </w:lvl>
    <w:lvl w:ilvl="4" w:tplc="6E148A46">
      <w:start w:val="1"/>
      <w:numFmt w:val="bullet"/>
      <w:lvlText w:val="o"/>
      <w:lvlJc w:val="left"/>
      <w:pPr>
        <w:ind w:left="3600" w:hanging="360"/>
      </w:pPr>
      <w:rPr>
        <w:rFonts w:hint="default" w:ascii="Courier New" w:hAnsi="Courier New"/>
      </w:rPr>
    </w:lvl>
    <w:lvl w:ilvl="5" w:tplc="36F0F3FC">
      <w:start w:val="1"/>
      <w:numFmt w:val="bullet"/>
      <w:lvlText w:val=""/>
      <w:lvlJc w:val="left"/>
      <w:pPr>
        <w:ind w:left="4320" w:hanging="360"/>
      </w:pPr>
      <w:rPr>
        <w:rFonts w:hint="default" w:ascii="Wingdings" w:hAnsi="Wingdings"/>
      </w:rPr>
    </w:lvl>
    <w:lvl w:ilvl="6" w:tplc="96025F6A">
      <w:start w:val="1"/>
      <w:numFmt w:val="bullet"/>
      <w:lvlText w:val=""/>
      <w:lvlJc w:val="left"/>
      <w:pPr>
        <w:ind w:left="5040" w:hanging="360"/>
      </w:pPr>
      <w:rPr>
        <w:rFonts w:hint="default" w:ascii="Symbol" w:hAnsi="Symbol"/>
      </w:rPr>
    </w:lvl>
    <w:lvl w:ilvl="7" w:tplc="F2B21BAA">
      <w:start w:val="1"/>
      <w:numFmt w:val="bullet"/>
      <w:lvlText w:val="o"/>
      <w:lvlJc w:val="left"/>
      <w:pPr>
        <w:ind w:left="5760" w:hanging="360"/>
      </w:pPr>
      <w:rPr>
        <w:rFonts w:hint="default" w:ascii="Courier New" w:hAnsi="Courier New"/>
      </w:rPr>
    </w:lvl>
    <w:lvl w:ilvl="8" w:tplc="BBB47812">
      <w:start w:val="1"/>
      <w:numFmt w:val="bullet"/>
      <w:lvlText w:val=""/>
      <w:lvlJc w:val="left"/>
      <w:pPr>
        <w:ind w:left="6480" w:hanging="360"/>
      </w:pPr>
      <w:rPr>
        <w:rFonts w:hint="default" w:ascii="Wingdings" w:hAnsi="Wingdings"/>
      </w:rPr>
    </w:lvl>
  </w:abstractNum>
  <w:abstractNum w:abstractNumId="6" w15:restartNumberingAfterBreak="0">
    <w:nsid w:val="17373CAF"/>
    <w:multiLevelType w:val="hybridMultilevel"/>
    <w:tmpl w:val="C53E62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BAC9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D77CF5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E9A6A99"/>
    <w:multiLevelType w:val="hybridMultilevel"/>
    <w:tmpl w:val="DA069DB4"/>
    <w:lvl w:ilvl="0" w:tplc="8644597A">
      <w:start w:val="1"/>
      <w:numFmt w:val="bullet"/>
      <w:lvlText w:val="o"/>
      <w:lvlJc w:val="left"/>
      <w:pPr>
        <w:ind w:left="1440" w:hanging="360"/>
      </w:pPr>
      <w:rPr>
        <w:rFonts w:hint="default" w:ascii="Courier New" w:hAnsi="Courier New"/>
      </w:rPr>
    </w:lvl>
    <w:lvl w:ilvl="1" w:tplc="0F9E7406">
      <w:start w:val="1"/>
      <w:numFmt w:val="bullet"/>
      <w:lvlText w:val="o"/>
      <w:lvlJc w:val="left"/>
      <w:pPr>
        <w:ind w:left="2160" w:hanging="360"/>
      </w:pPr>
      <w:rPr>
        <w:rFonts w:hint="default" w:ascii="Courier New" w:hAnsi="Courier New"/>
      </w:rPr>
    </w:lvl>
    <w:lvl w:ilvl="2" w:tplc="85B02B54">
      <w:start w:val="1"/>
      <w:numFmt w:val="bullet"/>
      <w:lvlText w:val=""/>
      <w:lvlJc w:val="left"/>
      <w:pPr>
        <w:ind w:left="2880" w:hanging="360"/>
      </w:pPr>
      <w:rPr>
        <w:rFonts w:hint="default" w:ascii="Wingdings" w:hAnsi="Wingdings"/>
      </w:rPr>
    </w:lvl>
    <w:lvl w:ilvl="3" w:tplc="AB9C1F1E">
      <w:start w:val="1"/>
      <w:numFmt w:val="bullet"/>
      <w:lvlText w:val=""/>
      <w:lvlJc w:val="left"/>
      <w:pPr>
        <w:ind w:left="3600" w:hanging="360"/>
      </w:pPr>
      <w:rPr>
        <w:rFonts w:hint="default" w:ascii="Symbol" w:hAnsi="Symbol"/>
      </w:rPr>
    </w:lvl>
    <w:lvl w:ilvl="4" w:tplc="3A647818">
      <w:start w:val="1"/>
      <w:numFmt w:val="bullet"/>
      <w:lvlText w:val="o"/>
      <w:lvlJc w:val="left"/>
      <w:pPr>
        <w:ind w:left="4320" w:hanging="360"/>
      </w:pPr>
      <w:rPr>
        <w:rFonts w:hint="default" w:ascii="Courier New" w:hAnsi="Courier New"/>
      </w:rPr>
    </w:lvl>
    <w:lvl w:ilvl="5" w:tplc="AF1C765E">
      <w:start w:val="1"/>
      <w:numFmt w:val="bullet"/>
      <w:lvlText w:val=""/>
      <w:lvlJc w:val="left"/>
      <w:pPr>
        <w:ind w:left="5040" w:hanging="360"/>
      </w:pPr>
      <w:rPr>
        <w:rFonts w:hint="default" w:ascii="Wingdings" w:hAnsi="Wingdings"/>
      </w:rPr>
    </w:lvl>
    <w:lvl w:ilvl="6" w:tplc="73D4EC56">
      <w:start w:val="1"/>
      <w:numFmt w:val="bullet"/>
      <w:lvlText w:val=""/>
      <w:lvlJc w:val="left"/>
      <w:pPr>
        <w:ind w:left="5760" w:hanging="360"/>
      </w:pPr>
      <w:rPr>
        <w:rFonts w:hint="default" w:ascii="Symbol" w:hAnsi="Symbol"/>
      </w:rPr>
    </w:lvl>
    <w:lvl w:ilvl="7" w:tplc="5AC46A6C">
      <w:start w:val="1"/>
      <w:numFmt w:val="bullet"/>
      <w:lvlText w:val="o"/>
      <w:lvlJc w:val="left"/>
      <w:pPr>
        <w:ind w:left="6480" w:hanging="360"/>
      </w:pPr>
      <w:rPr>
        <w:rFonts w:hint="default" w:ascii="Courier New" w:hAnsi="Courier New"/>
      </w:rPr>
    </w:lvl>
    <w:lvl w:ilvl="8" w:tplc="0FA0AB7A">
      <w:start w:val="1"/>
      <w:numFmt w:val="bullet"/>
      <w:lvlText w:val=""/>
      <w:lvlJc w:val="left"/>
      <w:pPr>
        <w:ind w:left="7200" w:hanging="360"/>
      </w:pPr>
      <w:rPr>
        <w:rFonts w:hint="default" w:ascii="Wingdings" w:hAnsi="Wingdings"/>
      </w:rPr>
    </w:lvl>
  </w:abstractNum>
  <w:abstractNum w:abstractNumId="10" w15:restartNumberingAfterBreak="0">
    <w:nsid w:val="269A12CA"/>
    <w:multiLevelType w:val="hybridMultilevel"/>
    <w:tmpl w:val="0504DC9E"/>
    <w:lvl w:ilvl="0" w:tplc="FFFFFFF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B52EE"/>
    <w:multiLevelType w:val="hybridMultilevel"/>
    <w:tmpl w:val="6902F9E2"/>
    <w:lvl w:ilvl="0" w:tplc="7DF8389C">
      <w:start w:val="1"/>
      <w:numFmt w:val="bullet"/>
      <w:pStyle w:val="Heading4"/>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310027E4"/>
    <w:multiLevelType w:val="hybridMultilevel"/>
    <w:tmpl w:val="FFFFFFFF"/>
    <w:lvl w:ilvl="0" w:tplc="DC649E24">
      <w:start w:val="1"/>
      <w:numFmt w:val="decimal"/>
      <w:lvlText w:val="%1)"/>
      <w:lvlJc w:val="left"/>
      <w:pPr>
        <w:ind w:left="720" w:hanging="360"/>
      </w:pPr>
    </w:lvl>
    <w:lvl w:ilvl="1" w:tplc="691A6B18">
      <w:start w:val="1"/>
      <w:numFmt w:val="lowerLetter"/>
      <w:lvlText w:val="%2."/>
      <w:lvlJc w:val="left"/>
      <w:pPr>
        <w:ind w:left="1440" w:hanging="360"/>
      </w:pPr>
    </w:lvl>
    <w:lvl w:ilvl="2" w:tplc="E4BEF4CC">
      <w:start w:val="1"/>
      <w:numFmt w:val="lowerRoman"/>
      <w:lvlText w:val="%3."/>
      <w:lvlJc w:val="right"/>
      <w:pPr>
        <w:ind w:left="2160" w:hanging="180"/>
      </w:pPr>
    </w:lvl>
    <w:lvl w:ilvl="3" w:tplc="D0981366">
      <w:start w:val="1"/>
      <w:numFmt w:val="decimal"/>
      <w:lvlText w:val="%4."/>
      <w:lvlJc w:val="left"/>
      <w:pPr>
        <w:ind w:left="2880" w:hanging="360"/>
      </w:pPr>
    </w:lvl>
    <w:lvl w:ilvl="4" w:tplc="B56803AC">
      <w:start w:val="1"/>
      <w:numFmt w:val="lowerLetter"/>
      <w:lvlText w:val="%5."/>
      <w:lvlJc w:val="left"/>
      <w:pPr>
        <w:ind w:left="3600" w:hanging="360"/>
      </w:pPr>
    </w:lvl>
    <w:lvl w:ilvl="5" w:tplc="2C12FBE6">
      <w:start w:val="1"/>
      <w:numFmt w:val="lowerRoman"/>
      <w:lvlText w:val="%6."/>
      <w:lvlJc w:val="right"/>
      <w:pPr>
        <w:ind w:left="4320" w:hanging="180"/>
      </w:pPr>
    </w:lvl>
    <w:lvl w:ilvl="6" w:tplc="4B8809F2">
      <w:start w:val="1"/>
      <w:numFmt w:val="decimal"/>
      <w:lvlText w:val="%7."/>
      <w:lvlJc w:val="left"/>
      <w:pPr>
        <w:ind w:left="5040" w:hanging="360"/>
      </w:pPr>
    </w:lvl>
    <w:lvl w:ilvl="7" w:tplc="C90668F8">
      <w:start w:val="1"/>
      <w:numFmt w:val="lowerLetter"/>
      <w:lvlText w:val="%8."/>
      <w:lvlJc w:val="left"/>
      <w:pPr>
        <w:ind w:left="5760" w:hanging="360"/>
      </w:pPr>
    </w:lvl>
    <w:lvl w:ilvl="8" w:tplc="7E82D278">
      <w:start w:val="1"/>
      <w:numFmt w:val="lowerRoman"/>
      <w:lvlText w:val="%9."/>
      <w:lvlJc w:val="right"/>
      <w:pPr>
        <w:ind w:left="6480" w:hanging="180"/>
      </w:pPr>
    </w:lvl>
  </w:abstractNum>
  <w:abstractNum w:abstractNumId="13" w15:restartNumberingAfterBreak="0">
    <w:nsid w:val="34C52219"/>
    <w:multiLevelType w:val="hybridMultilevel"/>
    <w:tmpl w:val="AE4645B0"/>
    <w:lvl w:ilvl="0" w:tplc="AE544070">
      <w:start w:val="1"/>
      <w:numFmt w:val="bullet"/>
      <w:pStyle w:val="Heading6"/>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4FBC7F7"/>
    <w:multiLevelType w:val="hybridMultilevel"/>
    <w:tmpl w:val="18DC1CBE"/>
    <w:lvl w:ilvl="0" w:tplc="06FAF814">
      <w:start w:val="1"/>
      <w:numFmt w:val="bullet"/>
      <w:lvlText w:val=""/>
      <w:lvlJc w:val="left"/>
      <w:pPr>
        <w:ind w:left="1080" w:hanging="360"/>
      </w:pPr>
      <w:rPr>
        <w:rFonts w:hint="default" w:ascii="Symbol" w:hAnsi="Symbol"/>
      </w:rPr>
    </w:lvl>
    <w:lvl w:ilvl="1" w:tplc="CF687D4E">
      <w:start w:val="1"/>
      <w:numFmt w:val="bullet"/>
      <w:lvlText w:val="o"/>
      <w:lvlJc w:val="left"/>
      <w:pPr>
        <w:ind w:left="1800" w:hanging="360"/>
      </w:pPr>
      <w:rPr>
        <w:rFonts w:hint="default" w:ascii="Courier New" w:hAnsi="Courier New"/>
      </w:rPr>
    </w:lvl>
    <w:lvl w:ilvl="2" w:tplc="A212F82A">
      <w:start w:val="1"/>
      <w:numFmt w:val="bullet"/>
      <w:lvlText w:val=""/>
      <w:lvlJc w:val="left"/>
      <w:pPr>
        <w:ind w:left="2520" w:hanging="360"/>
      </w:pPr>
      <w:rPr>
        <w:rFonts w:hint="default" w:ascii="Wingdings" w:hAnsi="Wingdings"/>
      </w:rPr>
    </w:lvl>
    <w:lvl w:ilvl="3" w:tplc="F3FA6954">
      <w:start w:val="1"/>
      <w:numFmt w:val="bullet"/>
      <w:lvlText w:val=""/>
      <w:lvlJc w:val="left"/>
      <w:pPr>
        <w:ind w:left="3240" w:hanging="360"/>
      </w:pPr>
      <w:rPr>
        <w:rFonts w:hint="default" w:ascii="Symbol" w:hAnsi="Symbol"/>
      </w:rPr>
    </w:lvl>
    <w:lvl w:ilvl="4" w:tplc="1A0CBD08">
      <w:start w:val="1"/>
      <w:numFmt w:val="bullet"/>
      <w:lvlText w:val="o"/>
      <w:lvlJc w:val="left"/>
      <w:pPr>
        <w:ind w:left="3960" w:hanging="360"/>
      </w:pPr>
      <w:rPr>
        <w:rFonts w:hint="default" w:ascii="Courier New" w:hAnsi="Courier New"/>
      </w:rPr>
    </w:lvl>
    <w:lvl w:ilvl="5" w:tplc="5B3C81CE">
      <w:start w:val="1"/>
      <w:numFmt w:val="bullet"/>
      <w:lvlText w:val=""/>
      <w:lvlJc w:val="left"/>
      <w:pPr>
        <w:ind w:left="4680" w:hanging="360"/>
      </w:pPr>
      <w:rPr>
        <w:rFonts w:hint="default" w:ascii="Wingdings" w:hAnsi="Wingdings"/>
      </w:rPr>
    </w:lvl>
    <w:lvl w:ilvl="6" w:tplc="4D80BAB6">
      <w:start w:val="1"/>
      <w:numFmt w:val="bullet"/>
      <w:lvlText w:val=""/>
      <w:lvlJc w:val="left"/>
      <w:pPr>
        <w:ind w:left="5400" w:hanging="360"/>
      </w:pPr>
      <w:rPr>
        <w:rFonts w:hint="default" w:ascii="Symbol" w:hAnsi="Symbol"/>
      </w:rPr>
    </w:lvl>
    <w:lvl w:ilvl="7" w:tplc="76064644">
      <w:start w:val="1"/>
      <w:numFmt w:val="bullet"/>
      <w:lvlText w:val="o"/>
      <w:lvlJc w:val="left"/>
      <w:pPr>
        <w:ind w:left="6120" w:hanging="360"/>
      </w:pPr>
      <w:rPr>
        <w:rFonts w:hint="default" w:ascii="Courier New" w:hAnsi="Courier New"/>
      </w:rPr>
    </w:lvl>
    <w:lvl w:ilvl="8" w:tplc="164CE334">
      <w:start w:val="1"/>
      <w:numFmt w:val="bullet"/>
      <w:lvlText w:val=""/>
      <w:lvlJc w:val="left"/>
      <w:pPr>
        <w:ind w:left="6840" w:hanging="360"/>
      </w:pPr>
      <w:rPr>
        <w:rFonts w:hint="default" w:ascii="Wingdings" w:hAnsi="Wingdings"/>
      </w:rPr>
    </w:lvl>
  </w:abstractNum>
  <w:abstractNum w:abstractNumId="15" w15:restartNumberingAfterBreak="0">
    <w:nsid w:val="37A20D5D"/>
    <w:multiLevelType w:val="hybridMultilevel"/>
    <w:tmpl w:val="C9AEB2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0FE0"/>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DB8CB4E"/>
    <w:multiLevelType w:val="hybridMultilevel"/>
    <w:tmpl w:val="B9EE8FA6"/>
    <w:lvl w:ilvl="0" w:tplc="6108C3C2">
      <w:start w:val="1"/>
      <w:numFmt w:val="bullet"/>
      <w:lvlText w:val=""/>
      <w:lvlJc w:val="left"/>
      <w:pPr>
        <w:ind w:left="1080" w:hanging="360"/>
      </w:pPr>
      <w:rPr>
        <w:rFonts w:hint="default" w:ascii="Symbol" w:hAnsi="Symbol"/>
      </w:rPr>
    </w:lvl>
    <w:lvl w:ilvl="1" w:tplc="7A1CE926">
      <w:start w:val="1"/>
      <w:numFmt w:val="bullet"/>
      <w:lvlText w:val="o"/>
      <w:lvlJc w:val="left"/>
      <w:pPr>
        <w:ind w:left="1800" w:hanging="360"/>
      </w:pPr>
      <w:rPr>
        <w:rFonts w:hint="default" w:ascii="Courier New" w:hAnsi="Courier New"/>
      </w:rPr>
    </w:lvl>
    <w:lvl w:ilvl="2" w:tplc="FE06D326">
      <w:start w:val="1"/>
      <w:numFmt w:val="bullet"/>
      <w:lvlText w:val=""/>
      <w:lvlJc w:val="left"/>
      <w:pPr>
        <w:ind w:left="2520" w:hanging="360"/>
      </w:pPr>
      <w:rPr>
        <w:rFonts w:hint="default" w:ascii="Wingdings" w:hAnsi="Wingdings"/>
      </w:rPr>
    </w:lvl>
    <w:lvl w:ilvl="3" w:tplc="D304F356">
      <w:start w:val="1"/>
      <w:numFmt w:val="bullet"/>
      <w:lvlText w:val=""/>
      <w:lvlJc w:val="left"/>
      <w:pPr>
        <w:ind w:left="3240" w:hanging="360"/>
      </w:pPr>
      <w:rPr>
        <w:rFonts w:hint="default" w:ascii="Symbol" w:hAnsi="Symbol"/>
      </w:rPr>
    </w:lvl>
    <w:lvl w:ilvl="4" w:tplc="B316EB3A">
      <w:start w:val="1"/>
      <w:numFmt w:val="bullet"/>
      <w:lvlText w:val="o"/>
      <w:lvlJc w:val="left"/>
      <w:pPr>
        <w:ind w:left="3960" w:hanging="360"/>
      </w:pPr>
      <w:rPr>
        <w:rFonts w:hint="default" w:ascii="Courier New" w:hAnsi="Courier New"/>
      </w:rPr>
    </w:lvl>
    <w:lvl w:ilvl="5" w:tplc="C3EA8260">
      <w:start w:val="1"/>
      <w:numFmt w:val="bullet"/>
      <w:lvlText w:val=""/>
      <w:lvlJc w:val="left"/>
      <w:pPr>
        <w:ind w:left="4680" w:hanging="360"/>
      </w:pPr>
      <w:rPr>
        <w:rFonts w:hint="default" w:ascii="Wingdings" w:hAnsi="Wingdings"/>
      </w:rPr>
    </w:lvl>
    <w:lvl w:ilvl="6" w:tplc="133E7A48">
      <w:start w:val="1"/>
      <w:numFmt w:val="bullet"/>
      <w:lvlText w:val=""/>
      <w:lvlJc w:val="left"/>
      <w:pPr>
        <w:ind w:left="5400" w:hanging="360"/>
      </w:pPr>
      <w:rPr>
        <w:rFonts w:hint="default" w:ascii="Symbol" w:hAnsi="Symbol"/>
      </w:rPr>
    </w:lvl>
    <w:lvl w:ilvl="7" w:tplc="B480137A">
      <w:start w:val="1"/>
      <w:numFmt w:val="bullet"/>
      <w:lvlText w:val="o"/>
      <w:lvlJc w:val="left"/>
      <w:pPr>
        <w:ind w:left="6120" w:hanging="360"/>
      </w:pPr>
      <w:rPr>
        <w:rFonts w:hint="default" w:ascii="Courier New" w:hAnsi="Courier New"/>
      </w:rPr>
    </w:lvl>
    <w:lvl w:ilvl="8" w:tplc="850EE9FE">
      <w:start w:val="1"/>
      <w:numFmt w:val="bullet"/>
      <w:lvlText w:val=""/>
      <w:lvlJc w:val="left"/>
      <w:pPr>
        <w:ind w:left="6840" w:hanging="360"/>
      </w:pPr>
      <w:rPr>
        <w:rFonts w:hint="default" w:ascii="Wingdings" w:hAnsi="Wingdings"/>
      </w:rPr>
    </w:lvl>
  </w:abstractNum>
  <w:abstractNum w:abstractNumId="18" w15:restartNumberingAfterBreak="0">
    <w:nsid w:val="3E3A523F"/>
    <w:multiLevelType w:val="hybridMultilevel"/>
    <w:tmpl w:val="FFFFFFFF"/>
    <w:lvl w:ilvl="0" w:tplc="505A212A">
      <w:start w:val="1"/>
      <w:numFmt w:val="bullet"/>
      <w:lvlText w:val=""/>
      <w:lvlJc w:val="left"/>
      <w:pPr>
        <w:ind w:left="720" w:hanging="360"/>
      </w:pPr>
      <w:rPr>
        <w:rFonts w:hint="default" w:ascii="Symbol" w:hAnsi="Symbol"/>
      </w:rPr>
    </w:lvl>
    <w:lvl w:ilvl="1" w:tplc="A8204354">
      <w:start w:val="1"/>
      <w:numFmt w:val="bullet"/>
      <w:lvlText w:val=""/>
      <w:lvlJc w:val="left"/>
      <w:pPr>
        <w:ind w:left="1440" w:hanging="360"/>
      </w:pPr>
      <w:rPr>
        <w:rFonts w:hint="default" w:ascii="Symbol" w:hAnsi="Symbol"/>
      </w:rPr>
    </w:lvl>
    <w:lvl w:ilvl="2" w:tplc="552E3DBE">
      <w:start w:val="1"/>
      <w:numFmt w:val="bullet"/>
      <w:lvlText w:val=""/>
      <w:lvlJc w:val="left"/>
      <w:pPr>
        <w:ind w:left="2160" w:hanging="360"/>
      </w:pPr>
      <w:rPr>
        <w:rFonts w:hint="default" w:ascii="Wingdings" w:hAnsi="Wingdings"/>
      </w:rPr>
    </w:lvl>
    <w:lvl w:ilvl="3" w:tplc="0B2C001A">
      <w:start w:val="1"/>
      <w:numFmt w:val="bullet"/>
      <w:lvlText w:val=""/>
      <w:lvlJc w:val="left"/>
      <w:pPr>
        <w:ind w:left="2880" w:hanging="360"/>
      </w:pPr>
      <w:rPr>
        <w:rFonts w:hint="default" w:ascii="Symbol" w:hAnsi="Symbol"/>
      </w:rPr>
    </w:lvl>
    <w:lvl w:ilvl="4" w:tplc="59D256D2">
      <w:start w:val="1"/>
      <w:numFmt w:val="bullet"/>
      <w:lvlText w:val="o"/>
      <w:lvlJc w:val="left"/>
      <w:pPr>
        <w:ind w:left="3600" w:hanging="360"/>
      </w:pPr>
      <w:rPr>
        <w:rFonts w:hint="default" w:ascii="Courier New" w:hAnsi="Courier New"/>
      </w:rPr>
    </w:lvl>
    <w:lvl w:ilvl="5" w:tplc="18B058D4">
      <w:start w:val="1"/>
      <w:numFmt w:val="bullet"/>
      <w:lvlText w:val=""/>
      <w:lvlJc w:val="left"/>
      <w:pPr>
        <w:ind w:left="4320" w:hanging="360"/>
      </w:pPr>
      <w:rPr>
        <w:rFonts w:hint="default" w:ascii="Wingdings" w:hAnsi="Wingdings"/>
      </w:rPr>
    </w:lvl>
    <w:lvl w:ilvl="6" w:tplc="2ADCC70A">
      <w:start w:val="1"/>
      <w:numFmt w:val="bullet"/>
      <w:lvlText w:val=""/>
      <w:lvlJc w:val="left"/>
      <w:pPr>
        <w:ind w:left="5040" w:hanging="360"/>
      </w:pPr>
      <w:rPr>
        <w:rFonts w:hint="default" w:ascii="Symbol" w:hAnsi="Symbol"/>
      </w:rPr>
    </w:lvl>
    <w:lvl w:ilvl="7" w:tplc="5B2ABBE8">
      <w:start w:val="1"/>
      <w:numFmt w:val="bullet"/>
      <w:lvlText w:val="o"/>
      <w:lvlJc w:val="left"/>
      <w:pPr>
        <w:ind w:left="5760" w:hanging="360"/>
      </w:pPr>
      <w:rPr>
        <w:rFonts w:hint="default" w:ascii="Courier New" w:hAnsi="Courier New"/>
      </w:rPr>
    </w:lvl>
    <w:lvl w:ilvl="8" w:tplc="5B7C37FC">
      <w:start w:val="1"/>
      <w:numFmt w:val="bullet"/>
      <w:lvlText w:val=""/>
      <w:lvlJc w:val="left"/>
      <w:pPr>
        <w:ind w:left="6480" w:hanging="360"/>
      </w:pPr>
      <w:rPr>
        <w:rFonts w:hint="default" w:ascii="Wingdings" w:hAnsi="Wingdings"/>
      </w:rPr>
    </w:lvl>
  </w:abstractNum>
  <w:abstractNum w:abstractNumId="19" w15:restartNumberingAfterBreak="0">
    <w:nsid w:val="3FAED1CA"/>
    <w:multiLevelType w:val="hybridMultilevel"/>
    <w:tmpl w:val="FFFFFFFF"/>
    <w:lvl w:ilvl="0" w:tplc="69149A1C">
      <w:start w:val="1"/>
      <w:numFmt w:val="bullet"/>
      <w:lvlText w:val=""/>
      <w:lvlJc w:val="left"/>
      <w:pPr>
        <w:ind w:left="720" w:hanging="360"/>
      </w:pPr>
      <w:rPr>
        <w:rFonts w:hint="default" w:ascii="Symbol" w:hAnsi="Symbol"/>
      </w:rPr>
    </w:lvl>
    <w:lvl w:ilvl="1" w:tplc="BB564474">
      <w:start w:val="1"/>
      <w:numFmt w:val="bullet"/>
      <w:lvlText w:val=""/>
      <w:lvlJc w:val="left"/>
      <w:pPr>
        <w:ind w:left="1440" w:hanging="360"/>
      </w:pPr>
      <w:rPr>
        <w:rFonts w:hint="default" w:ascii="Symbol" w:hAnsi="Symbol"/>
      </w:rPr>
    </w:lvl>
    <w:lvl w:ilvl="2" w:tplc="8EF833DC">
      <w:start w:val="1"/>
      <w:numFmt w:val="bullet"/>
      <w:lvlText w:val=""/>
      <w:lvlJc w:val="left"/>
      <w:pPr>
        <w:ind w:left="2160" w:hanging="360"/>
      </w:pPr>
      <w:rPr>
        <w:rFonts w:hint="default" w:ascii="Wingdings" w:hAnsi="Wingdings"/>
      </w:rPr>
    </w:lvl>
    <w:lvl w:ilvl="3" w:tplc="E4F074A8">
      <w:start w:val="1"/>
      <w:numFmt w:val="bullet"/>
      <w:lvlText w:val=""/>
      <w:lvlJc w:val="left"/>
      <w:pPr>
        <w:ind w:left="2880" w:hanging="360"/>
      </w:pPr>
      <w:rPr>
        <w:rFonts w:hint="default" w:ascii="Symbol" w:hAnsi="Symbol"/>
      </w:rPr>
    </w:lvl>
    <w:lvl w:ilvl="4" w:tplc="EFB6C158">
      <w:start w:val="1"/>
      <w:numFmt w:val="bullet"/>
      <w:lvlText w:val="o"/>
      <w:lvlJc w:val="left"/>
      <w:pPr>
        <w:ind w:left="3600" w:hanging="360"/>
      </w:pPr>
      <w:rPr>
        <w:rFonts w:hint="default" w:ascii="Courier New" w:hAnsi="Courier New"/>
      </w:rPr>
    </w:lvl>
    <w:lvl w:ilvl="5" w:tplc="EC562460">
      <w:start w:val="1"/>
      <w:numFmt w:val="bullet"/>
      <w:lvlText w:val=""/>
      <w:lvlJc w:val="left"/>
      <w:pPr>
        <w:ind w:left="4320" w:hanging="360"/>
      </w:pPr>
      <w:rPr>
        <w:rFonts w:hint="default" w:ascii="Wingdings" w:hAnsi="Wingdings"/>
      </w:rPr>
    </w:lvl>
    <w:lvl w:ilvl="6" w:tplc="FB883D92">
      <w:start w:val="1"/>
      <w:numFmt w:val="bullet"/>
      <w:lvlText w:val=""/>
      <w:lvlJc w:val="left"/>
      <w:pPr>
        <w:ind w:left="5040" w:hanging="360"/>
      </w:pPr>
      <w:rPr>
        <w:rFonts w:hint="default" w:ascii="Symbol" w:hAnsi="Symbol"/>
      </w:rPr>
    </w:lvl>
    <w:lvl w:ilvl="7" w:tplc="90CEC52E">
      <w:start w:val="1"/>
      <w:numFmt w:val="bullet"/>
      <w:lvlText w:val="o"/>
      <w:lvlJc w:val="left"/>
      <w:pPr>
        <w:ind w:left="5760" w:hanging="360"/>
      </w:pPr>
      <w:rPr>
        <w:rFonts w:hint="default" w:ascii="Courier New" w:hAnsi="Courier New"/>
      </w:rPr>
    </w:lvl>
    <w:lvl w:ilvl="8" w:tplc="0F4050D0">
      <w:start w:val="1"/>
      <w:numFmt w:val="bullet"/>
      <w:lvlText w:val=""/>
      <w:lvlJc w:val="left"/>
      <w:pPr>
        <w:ind w:left="6480" w:hanging="360"/>
      </w:pPr>
      <w:rPr>
        <w:rFonts w:hint="default" w:ascii="Wingdings" w:hAnsi="Wingdings"/>
      </w:rPr>
    </w:lvl>
  </w:abstractNum>
  <w:abstractNum w:abstractNumId="20" w15:restartNumberingAfterBreak="0">
    <w:nsid w:val="3FEB6364"/>
    <w:multiLevelType w:val="hybridMultilevel"/>
    <w:tmpl w:val="7028156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A75CA"/>
    <w:multiLevelType w:val="hybridMultilevel"/>
    <w:tmpl w:val="3460D3B6"/>
    <w:lvl w:ilvl="0" w:tplc="612EB2AC">
      <w:start w:val="1"/>
      <w:numFmt w:val="bullet"/>
      <w:pStyle w:val="Heading5"/>
      <w:lvlText w:val="-"/>
      <w:lvlJc w:val="left"/>
      <w:pPr>
        <w:ind w:left="25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265F44"/>
    <w:multiLevelType w:val="hybridMultilevel"/>
    <w:tmpl w:val="C6A8C062"/>
    <w:lvl w:ilvl="0" w:tplc="FFFFFFF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234DC"/>
    <w:multiLevelType w:val="hybridMultilevel"/>
    <w:tmpl w:val="3BCA2A5E"/>
    <w:lvl w:ilvl="0" w:tplc="66CC31C6">
      <w:start w:val="1"/>
      <w:numFmt w:val="bullet"/>
      <w:pStyle w:val="Heading3"/>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D1E77EA"/>
    <w:multiLevelType w:val="hybridMultilevel"/>
    <w:tmpl w:val="58981DA6"/>
    <w:lvl w:ilvl="0" w:tplc="BD644308">
      <w:start w:val="1"/>
      <w:numFmt w:val="bullet"/>
      <w:lvlText w:val=""/>
      <w:lvlJc w:val="left"/>
      <w:pPr>
        <w:ind w:left="720" w:hanging="360"/>
      </w:pPr>
      <w:rPr>
        <w:rFonts w:hint="default" w:ascii="Symbol" w:hAnsi="Symbol"/>
      </w:rPr>
    </w:lvl>
    <w:lvl w:ilvl="1" w:tplc="E9388D12">
      <w:start w:val="1"/>
      <w:numFmt w:val="bullet"/>
      <w:lvlText w:val="o"/>
      <w:lvlJc w:val="left"/>
      <w:pPr>
        <w:ind w:left="1440" w:hanging="360"/>
      </w:pPr>
      <w:rPr>
        <w:rFonts w:hint="default" w:ascii="Courier New" w:hAnsi="Courier New"/>
      </w:rPr>
    </w:lvl>
    <w:lvl w:ilvl="2" w:tplc="50ECCECC">
      <w:start w:val="1"/>
      <w:numFmt w:val="bullet"/>
      <w:lvlText w:val=""/>
      <w:lvlJc w:val="left"/>
      <w:pPr>
        <w:ind w:left="2160" w:hanging="360"/>
      </w:pPr>
      <w:rPr>
        <w:rFonts w:hint="default" w:ascii="Wingdings" w:hAnsi="Wingdings"/>
      </w:rPr>
    </w:lvl>
    <w:lvl w:ilvl="3" w:tplc="E4FE8590">
      <w:start w:val="1"/>
      <w:numFmt w:val="bullet"/>
      <w:lvlText w:val=""/>
      <w:lvlJc w:val="left"/>
      <w:pPr>
        <w:ind w:left="2880" w:hanging="360"/>
      </w:pPr>
      <w:rPr>
        <w:rFonts w:hint="default" w:ascii="Symbol" w:hAnsi="Symbol"/>
      </w:rPr>
    </w:lvl>
    <w:lvl w:ilvl="4" w:tplc="896C6C1C">
      <w:start w:val="1"/>
      <w:numFmt w:val="bullet"/>
      <w:lvlText w:val="o"/>
      <w:lvlJc w:val="left"/>
      <w:pPr>
        <w:ind w:left="3600" w:hanging="360"/>
      </w:pPr>
      <w:rPr>
        <w:rFonts w:hint="default" w:ascii="Courier New" w:hAnsi="Courier New"/>
      </w:rPr>
    </w:lvl>
    <w:lvl w:ilvl="5" w:tplc="E8CA136C">
      <w:start w:val="1"/>
      <w:numFmt w:val="bullet"/>
      <w:lvlText w:val=""/>
      <w:lvlJc w:val="left"/>
      <w:pPr>
        <w:ind w:left="4320" w:hanging="360"/>
      </w:pPr>
      <w:rPr>
        <w:rFonts w:hint="default" w:ascii="Wingdings" w:hAnsi="Wingdings"/>
      </w:rPr>
    </w:lvl>
    <w:lvl w:ilvl="6" w:tplc="52E80DB8">
      <w:start w:val="1"/>
      <w:numFmt w:val="bullet"/>
      <w:lvlText w:val=""/>
      <w:lvlJc w:val="left"/>
      <w:pPr>
        <w:ind w:left="5040" w:hanging="360"/>
      </w:pPr>
      <w:rPr>
        <w:rFonts w:hint="default" w:ascii="Symbol" w:hAnsi="Symbol"/>
      </w:rPr>
    </w:lvl>
    <w:lvl w:ilvl="7" w:tplc="A0B4CC5E">
      <w:start w:val="1"/>
      <w:numFmt w:val="bullet"/>
      <w:lvlText w:val="o"/>
      <w:lvlJc w:val="left"/>
      <w:pPr>
        <w:ind w:left="5760" w:hanging="360"/>
      </w:pPr>
      <w:rPr>
        <w:rFonts w:hint="default" w:ascii="Courier New" w:hAnsi="Courier New"/>
      </w:rPr>
    </w:lvl>
    <w:lvl w:ilvl="8" w:tplc="CCC0849E">
      <w:start w:val="1"/>
      <w:numFmt w:val="bullet"/>
      <w:lvlText w:val=""/>
      <w:lvlJc w:val="left"/>
      <w:pPr>
        <w:ind w:left="6480" w:hanging="360"/>
      </w:pPr>
      <w:rPr>
        <w:rFonts w:hint="default" w:ascii="Wingdings" w:hAnsi="Wingdings"/>
      </w:rPr>
    </w:lvl>
  </w:abstractNum>
  <w:abstractNum w:abstractNumId="25" w15:restartNumberingAfterBreak="0">
    <w:nsid w:val="5769252A"/>
    <w:multiLevelType w:val="multilevel"/>
    <w:tmpl w:val="FFF04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586F6990"/>
    <w:multiLevelType w:val="hybridMultilevel"/>
    <w:tmpl w:val="300CADA0"/>
    <w:lvl w:ilvl="0" w:tplc="8E084920">
      <w:start w:val="1"/>
      <w:numFmt w:val="bullet"/>
      <w:pStyle w:val="Heading2"/>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9DA4A84"/>
    <w:multiLevelType w:val="hybridMultilevel"/>
    <w:tmpl w:val="BC7EB6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6ABE3"/>
    <w:multiLevelType w:val="hybridMultilevel"/>
    <w:tmpl w:val="FFFFFFFF"/>
    <w:lvl w:ilvl="0" w:tplc="C8AC10FC">
      <w:start w:val="1"/>
      <w:numFmt w:val="decimal"/>
      <w:lvlText w:val="%1)"/>
      <w:lvlJc w:val="left"/>
      <w:pPr>
        <w:ind w:left="720" w:hanging="360"/>
      </w:pPr>
    </w:lvl>
    <w:lvl w:ilvl="1" w:tplc="DAF2353C">
      <w:start w:val="1"/>
      <w:numFmt w:val="lowerLetter"/>
      <w:lvlText w:val="%2."/>
      <w:lvlJc w:val="left"/>
      <w:pPr>
        <w:ind w:left="1440" w:hanging="360"/>
      </w:pPr>
    </w:lvl>
    <w:lvl w:ilvl="2" w:tplc="9EE4034A">
      <w:start w:val="1"/>
      <w:numFmt w:val="lowerRoman"/>
      <w:lvlText w:val="%3."/>
      <w:lvlJc w:val="right"/>
      <w:pPr>
        <w:ind w:left="2160" w:hanging="180"/>
      </w:pPr>
    </w:lvl>
    <w:lvl w:ilvl="3" w:tplc="664CFF9E">
      <w:start w:val="1"/>
      <w:numFmt w:val="decimal"/>
      <w:lvlText w:val="%4."/>
      <w:lvlJc w:val="left"/>
      <w:pPr>
        <w:ind w:left="2880" w:hanging="360"/>
      </w:pPr>
    </w:lvl>
    <w:lvl w:ilvl="4" w:tplc="F8DA710C">
      <w:start w:val="1"/>
      <w:numFmt w:val="lowerLetter"/>
      <w:lvlText w:val="%5."/>
      <w:lvlJc w:val="left"/>
      <w:pPr>
        <w:ind w:left="3600" w:hanging="360"/>
      </w:pPr>
    </w:lvl>
    <w:lvl w:ilvl="5" w:tplc="7618F962">
      <w:start w:val="1"/>
      <w:numFmt w:val="lowerRoman"/>
      <w:lvlText w:val="%6."/>
      <w:lvlJc w:val="right"/>
      <w:pPr>
        <w:ind w:left="4320" w:hanging="180"/>
      </w:pPr>
    </w:lvl>
    <w:lvl w:ilvl="6" w:tplc="E02EFF9A">
      <w:start w:val="1"/>
      <w:numFmt w:val="decimal"/>
      <w:lvlText w:val="%7."/>
      <w:lvlJc w:val="left"/>
      <w:pPr>
        <w:ind w:left="5040" w:hanging="360"/>
      </w:pPr>
    </w:lvl>
    <w:lvl w:ilvl="7" w:tplc="862A766A">
      <w:start w:val="1"/>
      <w:numFmt w:val="lowerLetter"/>
      <w:lvlText w:val="%8."/>
      <w:lvlJc w:val="left"/>
      <w:pPr>
        <w:ind w:left="5760" w:hanging="360"/>
      </w:pPr>
    </w:lvl>
    <w:lvl w:ilvl="8" w:tplc="552866D6">
      <w:start w:val="1"/>
      <w:numFmt w:val="lowerRoman"/>
      <w:lvlText w:val="%9."/>
      <w:lvlJc w:val="right"/>
      <w:pPr>
        <w:ind w:left="6480" w:hanging="180"/>
      </w:pPr>
    </w:lvl>
  </w:abstractNum>
  <w:abstractNum w:abstractNumId="29" w15:restartNumberingAfterBreak="0">
    <w:nsid w:val="684CAB5C"/>
    <w:multiLevelType w:val="hybridMultilevel"/>
    <w:tmpl w:val="AB601DA4"/>
    <w:lvl w:ilvl="0" w:tplc="970AD974">
      <w:start w:val="1"/>
      <w:numFmt w:val="bullet"/>
      <w:lvlText w:val=""/>
      <w:lvlJc w:val="left"/>
      <w:pPr>
        <w:ind w:left="1080" w:hanging="360"/>
      </w:pPr>
      <w:rPr>
        <w:rFonts w:hint="default" w:ascii="Symbol" w:hAnsi="Symbol"/>
      </w:rPr>
    </w:lvl>
    <w:lvl w:ilvl="1" w:tplc="D818C4FE">
      <w:start w:val="1"/>
      <w:numFmt w:val="bullet"/>
      <w:lvlText w:val="o"/>
      <w:lvlJc w:val="left"/>
      <w:pPr>
        <w:ind w:left="1800" w:hanging="360"/>
      </w:pPr>
      <w:rPr>
        <w:rFonts w:hint="default" w:ascii="Courier New" w:hAnsi="Courier New"/>
      </w:rPr>
    </w:lvl>
    <w:lvl w:ilvl="2" w:tplc="C42ECBBC">
      <w:start w:val="1"/>
      <w:numFmt w:val="bullet"/>
      <w:lvlText w:val=""/>
      <w:lvlJc w:val="left"/>
      <w:pPr>
        <w:ind w:left="2520" w:hanging="360"/>
      </w:pPr>
      <w:rPr>
        <w:rFonts w:hint="default" w:ascii="Wingdings" w:hAnsi="Wingdings"/>
      </w:rPr>
    </w:lvl>
    <w:lvl w:ilvl="3" w:tplc="8708D6B0">
      <w:start w:val="1"/>
      <w:numFmt w:val="bullet"/>
      <w:lvlText w:val=""/>
      <w:lvlJc w:val="left"/>
      <w:pPr>
        <w:ind w:left="3240" w:hanging="360"/>
      </w:pPr>
      <w:rPr>
        <w:rFonts w:hint="default" w:ascii="Symbol" w:hAnsi="Symbol"/>
      </w:rPr>
    </w:lvl>
    <w:lvl w:ilvl="4" w:tplc="D424F070">
      <w:start w:val="1"/>
      <w:numFmt w:val="bullet"/>
      <w:lvlText w:val="o"/>
      <w:lvlJc w:val="left"/>
      <w:pPr>
        <w:ind w:left="3960" w:hanging="360"/>
      </w:pPr>
      <w:rPr>
        <w:rFonts w:hint="default" w:ascii="Courier New" w:hAnsi="Courier New"/>
      </w:rPr>
    </w:lvl>
    <w:lvl w:ilvl="5" w:tplc="863E5A38">
      <w:start w:val="1"/>
      <w:numFmt w:val="bullet"/>
      <w:lvlText w:val=""/>
      <w:lvlJc w:val="left"/>
      <w:pPr>
        <w:ind w:left="4680" w:hanging="360"/>
      </w:pPr>
      <w:rPr>
        <w:rFonts w:hint="default" w:ascii="Wingdings" w:hAnsi="Wingdings"/>
      </w:rPr>
    </w:lvl>
    <w:lvl w:ilvl="6" w:tplc="7034113C">
      <w:start w:val="1"/>
      <w:numFmt w:val="bullet"/>
      <w:lvlText w:val=""/>
      <w:lvlJc w:val="left"/>
      <w:pPr>
        <w:ind w:left="5400" w:hanging="360"/>
      </w:pPr>
      <w:rPr>
        <w:rFonts w:hint="default" w:ascii="Symbol" w:hAnsi="Symbol"/>
      </w:rPr>
    </w:lvl>
    <w:lvl w:ilvl="7" w:tplc="96000AF0">
      <w:start w:val="1"/>
      <w:numFmt w:val="bullet"/>
      <w:lvlText w:val="o"/>
      <w:lvlJc w:val="left"/>
      <w:pPr>
        <w:ind w:left="6120" w:hanging="360"/>
      </w:pPr>
      <w:rPr>
        <w:rFonts w:hint="default" w:ascii="Courier New" w:hAnsi="Courier New"/>
      </w:rPr>
    </w:lvl>
    <w:lvl w:ilvl="8" w:tplc="17BA9A82">
      <w:start w:val="1"/>
      <w:numFmt w:val="bullet"/>
      <w:lvlText w:val=""/>
      <w:lvlJc w:val="left"/>
      <w:pPr>
        <w:ind w:left="6840" w:hanging="360"/>
      </w:pPr>
      <w:rPr>
        <w:rFonts w:hint="default" w:ascii="Wingdings" w:hAnsi="Wingdings"/>
      </w:rPr>
    </w:lvl>
  </w:abstractNum>
  <w:abstractNum w:abstractNumId="30" w15:restartNumberingAfterBreak="0">
    <w:nsid w:val="685CA8A1"/>
    <w:multiLevelType w:val="hybridMultilevel"/>
    <w:tmpl w:val="BDA031DA"/>
    <w:lvl w:ilvl="0" w:tplc="DC3EC3F4">
      <w:start w:val="1"/>
      <w:numFmt w:val="bullet"/>
      <w:lvlText w:val="o"/>
      <w:lvlJc w:val="left"/>
      <w:pPr>
        <w:ind w:left="1440" w:hanging="360"/>
      </w:pPr>
      <w:rPr>
        <w:rFonts w:hint="default" w:ascii="Courier New" w:hAnsi="Courier New"/>
      </w:rPr>
    </w:lvl>
    <w:lvl w:ilvl="1" w:tplc="E638B312">
      <w:start w:val="1"/>
      <w:numFmt w:val="bullet"/>
      <w:lvlText w:val="o"/>
      <w:lvlJc w:val="left"/>
      <w:pPr>
        <w:ind w:left="2160" w:hanging="360"/>
      </w:pPr>
      <w:rPr>
        <w:rFonts w:hint="default" w:ascii="Courier New" w:hAnsi="Courier New"/>
      </w:rPr>
    </w:lvl>
    <w:lvl w:ilvl="2" w:tplc="376EFE92">
      <w:start w:val="1"/>
      <w:numFmt w:val="bullet"/>
      <w:lvlText w:val=""/>
      <w:lvlJc w:val="left"/>
      <w:pPr>
        <w:ind w:left="2880" w:hanging="360"/>
      </w:pPr>
      <w:rPr>
        <w:rFonts w:hint="default" w:ascii="Wingdings" w:hAnsi="Wingdings"/>
      </w:rPr>
    </w:lvl>
    <w:lvl w:ilvl="3" w:tplc="D884CE86">
      <w:start w:val="1"/>
      <w:numFmt w:val="bullet"/>
      <w:lvlText w:val=""/>
      <w:lvlJc w:val="left"/>
      <w:pPr>
        <w:ind w:left="3600" w:hanging="360"/>
      </w:pPr>
      <w:rPr>
        <w:rFonts w:hint="default" w:ascii="Symbol" w:hAnsi="Symbol"/>
      </w:rPr>
    </w:lvl>
    <w:lvl w:ilvl="4" w:tplc="9064DD0E">
      <w:start w:val="1"/>
      <w:numFmt w:val="bullet"/>
      <w:lvlText w:val="o"/>
      <w:lvlJc w:val="left"/>
      <w:pPr>
        <w:ind w:left="4320" w:hanging="360"/>
      </w:pPr>
      <w:rPr>
        <w:rFonts w:hint="default" w:ascii="Courier New" w:hAnsi="Courier New"/>
      </w:rPr>
    </w:lvl>
    <w:lvl w:ilvl="5" w:tplc="1ED400D4">
      <w:start w:val="1"/>
      <w:numFmt w:val="bullet"/>
      <w:lvlText w:val=""/>
      <w:lvlJc w:val="left"/>
      <w:pPr>
        <w:ind w:left="5040" w:hanging="360"/>
      </w:pPr>
      <w:rPr>
        <w:rFonts w:hint="default" w:ascii="Wingdings" w:hAnsi="Wingdings"/>
      </w:rPr>
    </w:lvl>
    <w:lvl w:ilvl="6" w:tplc="28E08A6E">
      <w:start w:val="1"/>
      <w:numFmt w:val="bullet"/>
      <w:lvlText w:val=""/>
      <w:lvlJc w:val="left"/>
      <w:pPr>
        <w:ind w:left="5760" w:hanging="360"/>
      </w:pPr>
      <w:rPr>
        <w:rFonts w:hint="default" w:ascii="Symbol" w:hAnsi="Symbol"/>
      </w:rPr>
    </w:lvl>
    <w:lvl w:ilvl="7" w:tplc="0E24E9FE">
      <w:start w:val="1"/>
      <w:numFmt w:val="bullet"/>
      <w:lvlText w:val="o"/>
      <w:lvlJc w:val="left"/>
      <w:pPr>
        <w:ind w:left="6480" w:hanging="360"/>
      </w:pPr>
      <w:rPr>
        <w:rFonts w:hint="default" w:ascii="Courier New" w:hAnsi="Courier New"/>
      </w:rPr>
    </w:lvl>
    <w:lvl w:ilvl="8" w:tplc="36049D2E">
      <w:start w:val="1"/>
      <w:numFmt w:val="bullet"/>
      <w:lvlText w:val=""/>
      <w:lvlJc w:val="left"/>
      <w:pPr>
        <w:ind w:left="7200" w:hanging="360"/>
      </w:pPr>
      <w:rPr>
        <w:rFonts w:hint="default" w:ascii="Wingdings" w:hAnsi="Wingdings"/>
      </w:rPr>
    </w:lvl>
  </w:abstractNum>
  <w:abstractNum w:abstractNumId="31" w15:restartNumberingAfterBreak="0">
    <w:nsid w:val="6F010598"/>
    <w:multiLevelType w:val="hybridMultilevel"/>
    <w:tmpl w:val="6400B224"/>
    <w:lvl w:ilvl="0" w:tplc="ADE2591A">
      <w:start w:val="1"/>
      <w:numFmt w:val="bullet"/>
      <w:lvlText w:val=""/>
      <w:lvlJc w:val="left"/>
      <w:pPr>
        <w:ind w:left="1440" w:hanging="360"/>
      </w:pPr>
      <w:rPr>
        <w:rFonts w:hint="default" w:ascii="Symbol" w:hAnsi="Symbol"/>
      </w:rPr>
    </w:lvl>
    <w:lvl w:ilvl="1" w:tplc="8EF49C9A">
      <w:start w:val="1"/>
      <w:numFmt w:val="bullet"/>
      <w:lvlText w:val="o"/>
      <w:lvlJc w:val="left"/>
      <w:pPr>
        <w:ind w:left="2160" w:hanging="360"/>
      </w:pPr>
      <w:rPr>
        <w:rFonts w:hint="default" w:ascii="Courier New" w:hAnsi="Courier New"/>
      </w:rPr>
    </w:lvl>
    <w:lvl w:ilvl="2" w:tplc="5DCEFA2A">
      <w:start w:val="1"/>
      <w:numFmt w:val="bullet"/>
      <w:lvlText w:val=""/>
      <w:lvlJc w:val="left"/>
      <w:pPr>
        <w:ind w:left="2880" w:hanging="360"/>
      </w:pPr>
      <w:rPr>
        <w:rFonts w:hint="default" w:ascii="Wingdings" w:hAnsi="Wingdings"/>
      </w:rPr>
    </w:lvl>
    <w:lvl w:ilvl="3" w:tplc="C90A0CC8">
      <w:start w:val="1"/>
      <w:numFmt w:val="bullet"/>
      <w:lvlText w:val=""/>
      <w:lvlJc w:val="left"/>
      <w:pPr>
        <w:ind w:left="3600" w:hanging="360"/>
      </w:pPr>
      <w:rPr>
        <w:rFonts w:hint="default" w:ascii="Symbol" w:hAnsi="Symbol"/>
      </w:rPr>
    </w:lvl>
    <w:lvl w:ilvl="4" w:tplc="A59AA314">
      <w:start w:val="1"/>
      <w:numFmt w:val="bullet"/>
      <w:lvlText w:val="o"/>
      <w:lvlJc w:val="left"/>
      <w:pPr>
        <w:ind w:left="4320" w:hanging="360"/>
      </w:pPr>
      <w:rPr>
        <w:rFonts w:hint="default" w:ascii="Courier New" w:hAnsi="Courier New"/>
      </w:rPr>
    </w:lvl>
    <w:lvl w:ilvl="5" w:tplc="C2E07FDA">
      <w:start w:val="1"/>
      <w:numFmt w:val="bullet"/>
      <w:lvlText w:val=""/>
      <w:lvlJc w:val="left"/>
      <w:pPr>
        <w:ind w:left="5040" w:hanging="360"/>
      </w:pPr>
      <w:rPr>
        <w:rFonts w:hint="default" w:ascii="Wingdings" w:hAnsi="Wingdings"/>
      </w:rPr>
    </w:lvl>
    <w:lvl w:ilvl="6" w:tplc="6ED0AD96">
      <w:start w:val="1"/>
      <w:numFmt w:val="bullet"/>
      <w:lvlText w:val=""/>
      <w:lvlJc w:val="left"/>
      <w:pPr>
        <w:ind w:left="5760" w:hanging="360"/>
      </w:pPr>
      <w:rPr>
        <w:rFonts w:hint="default" w:ascii="Symbol" w:hAnsi="Symbol"/>
      </w:rPr>
    </w:lvl>
    <w:lvl w:ilvl="7" w:tplc="EFFC57BA">
      <w:start w:val="1"/>
      <w:numFmt w:val="bullet"/>
      <w:lvlText w:val="o"/>
      <w:lvlJc w:val="left"/>
      <w:pPr>
        <w:ind w:left="6480" w:hanging="360"/>
      </w:pPr>
      <w:rPr>
        <w:rFonts w:hint="default" w:ascii="Courier New" w:hAnsi="Courier New"/>
      </w:rPr>
    </w:lvl>
    <w:lvl w:ilvl="8" w:tplc="0DDAA1D8">
      <w:start w:val="1"/>
      <w:numFmt w:val="bullet"/>
      <w:lvlText w:val=""/>
      <w:lvlJc w:val="left"/>
      <w:pPr>
        <w:ind w:left="7200" w:hanging="360"/>
      </w:pPr>
      <w:rPr>
        <w:rFonts w:hint="default" w:ascii="Wingdings" w:hAnsi="Wingdings"/>
      </w:rPr>
    </w:lvl>
  </w:abstractNum>
  <w:abstractNum w:abstractNumId="32" w15:restartNumberingAfterBreak="0">
    <w:nsid w:val="724C29F4"/>
    <w:multiLevelType w:val="multilevel"/>
    <w:tmpl w:val="7F8EFF44"/>
    <w:lvl w:ilvl="0">
      <w:start w:val="1"/>
      <w:numFmt w:val="decimal"/>
      <w:lvlText w:val="%1."/>
      <w:lvlJc w:val="left"/>
      <w:pPr>
        <w:ind w:left="810" w:hanging="54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A132B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16BB73"/>
    <w:multiLevelType w:val="hybridMultilevel"/>
    <w:tmpl w:val="6D90A736"/>
    <w:lvl w:ilvl="0" w:tplc="513025E2">
      <w:start w:val="1"/>
      <w:numFmt w:val="bullet"/>
      <w:lvlText w:val="o"/>
      <w:lvlJc w:val="left"/>
      <w:pPr>
        <w:ind w:left="720" w:hanging="360"/>
      </w:pPr>
      <w:rPr>
        <w:rFonts w:hint="default" w:ascii="Courier New" w:hAnsi="Courier New"/>
      </w:rPr>
    </w:lvl>
    <w:lvl w:ilvl="1" w:tplc="A0F8E3EA">
      <w:start w:val="1"/>
      <w:numFmt w:val="bullet"/>
      <w:lvlText w:val="o"/>
      <w:lvlJc w:val="left"/>
      <w:pPr>
        <w:ind w:left="1440" w:hanging="360"/>
      </w:pPr>
      <w:rPr>
        <w:rFonts w:hint="default" w:ascii="Courier New" w:hAnsi="Courier New"/>
      </w:rPr>
    </w:lvl>
    <w:lvl w:ilvl="2" w:tplc="3F28760A">
      <w:start w:val="1"/>
      <w:numFmt w:val="bullet"/>
      <w:lvlText w:val=""/>
      <w:lvlJc w:val="left"/>
      <w:pPr>
        <w:ind w:left="2160" w:hanging="360"/>
      </w:pPr>
      <w:rPr>
        <w:rFonts w:hint="default" w:ascii="Wingdings" w:hAnsi="Wingdings"/>
      </w:rPr>
    </w:lvl>
    <w:lvl w:ilvl="3" w:tplc="CD2C9ECA">
      <w:start w:val="1"/>
      <w:numFmt w:val="bullet"/>
      <w:lvlText w:val=""/>
      <w:lvlJc w:val="left"/>
      <w:pPr>
        <w:ind w:left="2880" w:hanging="360"/>
      </w:pPr>
      <w:rPr>
        <w:rFonts w:hint="default" w:ascii="Symbol" w:hAnsi="Symbol"/>
      </w:rPr>
    </w:lvl>
    <w:lvl w:ilvl="4" w:tplc="545A5D92">
      <w:start w:val="1"/>
      <w:numFmt w:val="bullet"/>
      <w:lvlText w:val="o"/>
      <w:lvlJc w:val="left"/>
      <w:pPr>
        <w:ind w:left="3600" w:hanging="360"/>
      </w:pPr>
      <w:rPr>
        <w:rFonts w:hint="default" w:ascii="Courier New" w:hAnsi="Courier New"/>
      </w:rPr>
    </w:lvl>
    <w:lvl w:ilvl="5" w:tplc="0AD4D98C">
      <w:start w:val="1"/>
      <w:numFmt w:val="bullet"/>
      <w:lvlText w:val=""/>
      <w:lvlJc w:val="left"/>
      <w:pPr>
        <w:ind w:left="4320" w:hanging="360"/>
      </w:pPr>
      <w:rPr>
        <w:rFonts w:hint="default" w:ascii="Wingdings" w:hAnsi="Wingdings"/>
      </w:rPr>
    </w:lvl>
    <w:lvl w:ilvl="6" w:tplc="68EC9A32">
      <w:start w:val="1"/>
      <w:numFmt w:val="bullet"/>
      <w:lvlText w:val=""/>
      <w:lvlJc w:val="left"/>
      <w:pPr>
        <w:ind w:left="5040" w:hanging="360"/>
      </w:pPr>
      <w:rPr>
        <w:rFonts w:hint="default" w:ascii="Symbol" w:hAnsi="Symbol"/>
      </w:rPr>
    </w:lvl>
    <w:lvl w:ilvl="7" w:tplc="D85A7E88">
      <w:start w:val="1"/>
      <w:numFmt w:val="bullet"/>
      <w:lvlText w:val="o"/>
      <w:lvlJc w:val="left"/>
      <w:pPr>
        <w:ind w:left="5760" w:hanging="360"/>
      </w:pPr>
      <w:rPr>
        <w:rFonts w:hint="default" w:ascii="Courier New" w:hAnsi="Courier New"/>
      </w:rPr>
    </w:lvl>
    <w:lvl w:ilvl="8" w:tplc="83BAE8EE">
      <w:start w:val="1"/>
      <w:numFmt w:val="bullet"/>
      <w:lvlText w:val=""/>
      <w:lvlJc w:val="left"/>
      <w:pPr>
        <w:ind w:left="6480" w:hanging="360"/>
      </w:pPr>
      <w:rPr>
        <w:rFonts w:hint="default" w:ascii="Wingdings" w:hAnsi="Wingdings"/>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741024179">
    <w:abstractNumId w:val="9"/>
  </w:num>
  <w:num w:numId="2" w16cid:durableId="1378628791">
    <w:abstractNumId w:val="25"/>
  </w:num>
  <w:num w:numId="3" w16cid:durableId="1710301384">
    <w:abstractNumId w:val="31"/>
  </w:num>
  <w:num w:numId="4" w16cid:durableId="2060979462">
    <w:abstractNumId w:val="1"/>
  </w:num>
  <w:num w:numId="5" w16cid:durableId="865605086">
    <w:abstractNumId w:val="17"/>
  </w:num>
  <w:num w:numId="6" w16cid:durableId="36707660">
    <w:abstractNumId w:val="30"/>
  </w:num>
  <w:num w:numId="7" w16cid:durableId="1690179144">
    <w:abstractNumId w:val="29"/>
  </w:num>
  <w:num w:numId="8" w16cid:durableId="1015496144">
    <w:abstractNumId w:val="14"/>
  </w:num>
  <w:num w:numId="9" w16cid:durableId="1249729023">
    <w:abstractNumId w:val="24"/>
  </w:num>
  <w:num w:numId="10" w16cid:durableId="250696638">
    <w:abstractNumId w:val="34"/>
  </w:num>
  <w:num w:numId="11" w16cid:durableId="1492066978">
    <w:abstractNumId w:val="5"/>
  </w:num>
  <w:num w:numId="12" w16cid:durableId="981690754">
    <w:abstractNumId w:val="16"/>
  </w:num>
  <w:num w:numId="13" w16cid:durableId="463475309">
    <w:abstractNumId w:val="8"/>
  </w:num>
  <w:num w:numId="14" w16cid:durableId="1021904685">
    <w:abstractNumId w:val="7"/>
  </w:num>
  <w:num w:numId="15" w16cid:durableId="829180366">
    <w:abstractNumId w:val="28"/>
  </w:num>
  <w:num w:numId="16" w16cid:durableId="620108065">
    <w:abstractNumId w:val="19"/>
  </w:num>
  <w:num w:numId="17" w16cid:durableId="734546575">
    <w:abstractNumId w:val="33"/>
  </w:num>
  <w:num w:numId="18" w16cid:durableId="1472210095">
    <w:abstractNumId w:val="18"/>
  </w:num>
  <w:num w:numId="19" w16cid:durableId="835925521">
    <w:abstractNumId w:val="12"/>
  </w:num>
  <w:num w:numId="20" w16cid:durableId="1049954463">
    <w:abstractNumId w:val="4"/>
  </w:num>
  <w:num w:numId="21" w16cid:durableId="1120222228">
    <w:abstractNumId w:val="32"/>
  </w:num>
  <w:num w:numId="22" w16cid:durableId="1091196028">
    <w:abstractNumId w:val="2"/>
  </w:num>
  <w:num w:numId="23" w16cid:durableId="1917863773">
    <w:abstractNumId w:val="10"/>
  </w:num>
  <w:num w:numId="24" w16cid:durableId="868370343">
    <w:abstractNumId w:val="27"/>
  </w:num>
  <w:num w:numId="25" w16cid:durableId="1500654522">
    <w:abstractNumId w:val="15"/>
  </w:num>
  <w:num w:numId="26" w16cid:durableId="1177966833">
    <w:abstractNumId w:val="6"/>
  </w:num>
  <w:num w:numId="27" w16cid:durableId="1894389867">
    <w:abstractNumId w:val="22"/>
  </w:num>
  <w:num w:numId="28" w16cid:durableId="817260151">
    <w:abstractNumId w:val="20"/>
  </w:num>
  <w:num w:numId="29" w16cid:durableId="233128472">
    <w:abstractNumId w:val="26"/>
  </w:num>
  <w:num w:numId="30" w16cid:durableId="1594163747">
    <w:abstractNumId w:val="23"/>
  </w:num>
  <w:num w:numId="31" w16cid:durableId="979723069">
    <w:abstractNumId w:val="11"/>
  </w:num>
  <w:num w:numId="32" w16cid:durableId="1870289454">
    <w:abstractNumId w:val="21"/>
  </w:num>
  <w:num w:numId="33" w16cid:durableId="1742481504">
    <w:abstractNumId w:val="13"/>
  </w:num>
  <w:num w:numId="34" w16cid:durableId="1731341345">
    <w:abstractNumId w:val="0"/>
  </w:num>
  <w:num w:numId="35" w16cid:durableId="2030911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06"/>
    <w:rsid w:val="00002AF5"/>
    <w:rsid w:val="00012169"/>
    <w:rsid w:val="00046BCB"/>
    <w:rsid w:val="00056272"/>
    <w:rsid w:val="00061477"/>
    <w:rsid w:val="00064809"/>
    <w:rsid w:val="00087A4C"/>
    <w:rsid w:val="000A1D6F"/>
    <w:rsid w:val="000A24BF"/>
    <w:rsid w:val="000D3C08"/>
    <w:rsid w:val="0013002F"/>
    <w:rsid w:val="00132F5D"/>
    <w:rsid w:val="00137126"/>
    <w:rsid w:val="00143DC0"/>
    <w:rsid w:val="00155779"/>
    <w:rsid w:val="00160496"/>
    <w:rsid w:val="001826F6"/>
    <w:rsid w:val="00183F08"/>
    <w:rsid w:val="00192C21"/>
    <w:rsid w:val="001A0327"/>
    <w:rsid w:val="001B3BEF"/>
    <w:rsid w:val="001D01DC"/>
    <w:rsid w:val="001E2998"/>
    <w:rsid w:val="001F1148"/>
    <w:rsid w:val="001F2A66"/>
    <w:rsid w:val="0020216F"/>
    <w:rsid w:val="00215A09"/>
    <w:rsid w:val="00220319"/>
    <w:rsid w:val="0022105C"/>
    <w:rsid w:val="002263B4"/>
    <w:rsid w:val="00233F36"/>
    <w:rsid w:val="00264A40"/>
    <w:rsid w:val="00270A01"/>
    <w:rsid w:val="00270D04"/>
    <w:rsid w:val="0027178C"/>
    <w:rsid w:val="00272B6B"/>
    <w:rsid w:val="0027593B"/>
    <w:rsid w:val="002B50E2"/>
    <w:rsid w:val="002C3EAA"/>
    <w:rsid w:val="002C5325"/>
    <w:rsid w:val="002C733F"/>
    <w:rsid w:val="002C7840"/>
    <w:rsid w:val="002E5DFD"/>
    <w:rsid w:val="002F5374"/>
    <w:rsid w:val="0032163D"/>
    <w:rsid w:val="00325718"/>
    <w:rsid w:val="00326195"/>
    <w:rsid w:val="00335976"/>
    <w:rsid w:val="003417F8"/>
    <w:rsid w:val="00354603"/>
    <w:rsid w:val="00356137"/>
    <w:rsid w:val="00377E71"/>
    <w:rsid w:val="003A568C"/>
    <w:rsid w:val="003B5CC3"/>
    <w:rsid w:val="003B7C09"/>
    <w:rsid w:val="003C3DBA"/>
    <w:rsid w:val="003D254D"/>
    <w:rsid w:val="003F1016"/>
    <w:rsid w:val="00410DC4"/>
    <w:rsid w:val="00424FC6"/>
    <w:rsid w:val="00430605"/>
    <w:rsid w:val="004311F4"/>
    <w:rsid w:val="004337B7"/>
    <w:rsid w:val="00434892"/>
    <w:rsid w:val="00442C97"/>
    <w:rsid w:val="00445BD4"/>
    <w:rsid w:val="00452188"/>
    <w:rsid w:val="00455248"/>
    <w:rsid w:val="00472842"/>
    <w:rsid w:val="00486D3E"/>
    <w:rsid w:val="004934D3"/>
    <w:rsid w:val="004A67B8"/>
    <w:rsid w:val="004B1CA4"/>
    <w:rsid w:val="004B2B68"/>
    <w:rsid w:val="004C2DE7"/>
    <w:rsid w:val="004D1DB7"/>
    <w:rsid w:val="004D74F3"/>
    <w:rsid w:val="004E493B"/>
    <w:rsid w:val="00500187"/>
    <w:rsid w:val="00504263"/>
    <w:rsid w:val="00510BFB"/>
    <w:rsid w:val="005320A2"/>
    <w:rsid w:val="00540084"/>
    <w:rsid w:val="00544CC8"/>
    <w:rsid w:val="0054647E"/>
    <w:rsid w:val="00553A8A"/>
    <w:rsid w:val="00561387"/>
    <w:rsid w:val="0056171C"/>
    <w:rsid w:val="00561EF3"/>
    <w:rsid w:val="0056652F"/>
    <w:rsid w:val="00582017"/>
    <w:rsid w:val="005833DC"/>
    <w:rsid w:val="005C6075"/>
    <w:rsid w:val="005D53FE"/>
    <w:rsid w:val="00602B69"/>
    <w:rsid w:val="00607A4D"/>
    <w:rsid w:val="00611C15"/>
    <w:rsid w:val="00620C47"/>
    <w:rsid w:val="00625A00"/>
    <w:rsid w:val="00643887"/>
    <w:rsid w:val="00652BDA"/>
    <w:rsid w:val="00660801"/>
    <w:rsid w:val="00663C69"/>
    <w:rsid w:val="0067126E"/>
    <w:rsid w:val="00671D19"/>
    <w:rsid w:val="006935BA"/>
    <w:rsid w:val="006B30D1"/>
    <w:rsid w:val="006C50BF"/>
    <w:rsid w:val="006D2DFA"/>
    <w:rsid w:val="006D3200"/>
    <w:rsid w:val="006E155C"/>
    <w:rsid w:val="006E6691"/>
    <w:rsid w:val="00705B8F"/>
    <w:rsid w:val="00710926"/>
    <w:rsid w:val="00714B32"/>
    <w:rsid w:val="00724B3B"/>
    <w:rsid w:val="00742E9D"/>
    <w:rsid w:val="007479C8"/>
    <w:rsid w:val="007717F6"/>
    <w:rsid w:val="00771FC9"/>
    <w:rsid w:val="0079965B"/>
    <w:rsid w:val="007B6867"/>
    <w:rsid w:val="007B78EE"/>
    <w:rsid w:val="007C2254"/>
    <w:rsid w:val="007C23C7"/>
    <w:rsid w:val="007C328B"/>
    <w:rsid w:val="007D07E0"/>
    <w:rsid w:val="007D2F1C"/>
    <w:rsid w:val="007D3B55"/>
    <w:rsid w:val="007E73C1"/>
    <w:rsid w:val="007F6206"/>
    <w:rsid w:val="008042E0"/>
    <w:rsid w:val="008053A6"/>
    <w:rsid w:val="00825402"/>
    <w:rsid w:val="00835990"/>
    <w:rsid w:val="00842CBB"/>
    <w:rsid w:val="00843E6D"/>
    <w:rsid w:val="008452F4"/>
    <w:rsid w:val="008712FC"/>
    <w:rsid w:val="008715DC"/>
    <w:rsid w:val="00880BF1"/>
    <w:rsid w:val="00893970"/>
    <w:rsid w:val="008A58FA"/>
    <w:rsid w:val="008A6C1E"/>
    <w:rsid w:val="008C5D35"/>
    <w:rsid w:val="008D6BA3"/>
    <w:rsid w:val="008F1ADE"/>
    <w:rsid w:val="008F4FEF"/>
    <w:rsid w:val="008F7AEF"/>
    <w:rsid w:val="00904D4C"/>
    <w:rsid w:val="00912A11"/>
    <w:rsid w:val="00927EB2"/>
    <w:rsid w:val="00935045"/>
    <w:rsid w:val="00937F71"/>
    <w:rsid w:val="009457C4"/>
    <w:rsid w:val="00970536"/>
    <w:rsid w:val="00974E7C"/>
    <w:rsid w:val="00977591"/>
    <w:rsid w:val="009A2CBA"/>
    <w:rsid w:val="009F14F5"/>
    <w:rsid w:val="00A03A59"/>
    <w:rsid w:val="00A13EDD"/>
    <w:rsid w:val="00A27010"/>
    <w:rsid w:val="00A32C54"/>
    <w:rsid w:val="00A33DCC"/>
    <w:rsid w:val="00A40C4D"/>
    <w:rsid w:val="00A50429"/>
    <w:rsid w:val="00A543D5"/>
    <w:rsid w:val="00A65541"/>
    <w:rsid w:val="00A678A0"/>
    <w:rsid w:val="00A830D6"/>
    <w:rsid w:val="00A8766D"/>
    <w:rsid w:val="00AA2F4E"/>
    <w:rsid w:val="00AA3798"/>
    <w:rsid w:val="00AC52EE"/>
    <w:rsid w:val="00AD7BA5"/>
    <w:rsid w:val="00B04A80"/>
    <w:rsid w:val="00B05FFF"/>
    <w:rsid w:val="00B27AEB"/>
    <w:rsid w:val="00B31379"/>
    <w:rsid w:val="00B32A4B"/>
    <w:rsid w:val="00B40152"/>
    <w:rsid w:val="00B4156A"/>
    <w:rsid w:val="00B5002A"/>
    <w:rsid w:val="00B537FE"/>
    <w:rsid w:val="00B5557B"/>
    <w:rsid w:val="00B76653"/>
    <w:rsid w:val="00B86A01"/>
    <w:rsid w:val="00B9316B"/>
    <w:rsid w:val="00BA08D6"/>
    <w:rsid w:val="00BB701E"/>
    <w:rsid w:val="00BD2DC3"/>
    <w:rsid w:val="00BE6E98"/>
    <w:rsid w:val="00BF0269"/>
    <w:rsid w:val="00BF4C9C"/>
    <w:rsid w:val="00BF6BC7"/>
    <w:rsid w:val="00C00DF3"/>
    <w:rsid w:val="00C01B63"/>
    <w:rsid w:val="00C21407"/>
    <w:rsid w:val="00C23326"/>
    <w:rsid w:val="00C575BE"/>
    <w:rsid w:val="00C8135F"/>
    <w:rsid w:val="00C8363B"/>
    <w:rsid w:val="00C84224"/>
    <w:rsid w:val="00C872FD"/>
    <w:rsid w:val="00C90F6A"/>
    <w:rsid w:val="00C91956"/>
    <w:rsid w:val="00C91BDF"/>
    <w:rsid w:val="00CA5F40"/>
    <w:rsid w:val="00CB7324"/>
    <w:rsid w:val="00CD0EB7"/>
    <w:rsid w:val="00CE297C"/>
    <w:rsid w:val="00CE6695"/>
    <w:rsid w:val="00CF139D"/>
    <w:rsid w:val="00D12A5A"/>
    <w:rsid w:val="00D275C3"/>
    <w:rsid w:val="00D33856"/>
    <w:rsid w:val="00D41C75"/>
    <w:rsid w:val="00D45C41"/>
    <w:rsid w:val="00D51413"/>
    <w:rsid w:val="00D559C0"/>
    <w:rsid w:val="00D64EDE"/>
    <w:rsid w:val="00D909BB"/>
    <w:rsid w:val="00D96C73"/>
    <w:rsid w:val="00DD0E45"/>
    <w:rsid w:val="00DD6EE3"/>
    <w:rsid w:val="00DD7CF1"/>
    <w:rsid w:val="00DE1682"/>
    <w:rsid w:val="00E113E3"/>
    <w:rsid w:val="00E23F82"/>
    <w:rsid w:val="00E32F6D"/>
    <w:rsid w:val="00E35C09"/>
    <w:rsid w:val="00E56CF1"/>
    <w:rsid w:val="00E61987"/>
    <w:rsid w:val="00E83476"/>
    <w:rsid w:val="00EA6DCE"/>
    <w:rsid w:val="00EB65B8"/>
    <w:rsid w:val="00EC4946"/>
    <w:rsid w:val="00ED1146"/>
    <w:rsid w:val="00EE07C7"/>
    <w:rsid w:val="00EF1744"/>
    <w:rsid w:val="00EF2949"/>
    <w:rsid w:val="00F100B2"/>
    <w:rsid w:val="00F1281D"/>
    <w:rsid w:val="00F13814"/>
    <w:rsid w:val="00F311FD"/>
    <w:rsid w:val="00F34A36"/>
    <w:rsid w:val="00F370EE"/>
    <w:rsid w:val="00F7270E"/>
    <w:rsid w:val="00F8436F"/>
    <w:rsid w:val="00F93031"/>
    <w:rsid w:val="00FB2D71"/>
    <w:rsid w:val="00FB4E8E"/>
    <w:rsid w:val="00FC4A9B"/>
    <w:rsid w:val="00FC5373"/>
    <w:rsid w:val="00FD0644"/>
    <w:rsid w:val="00FE2980"/>
    <w:rsid w:val="00FE64E8"/>
    <w:rsid w:val="00FE7B17"/>
    <w:rsid w:val="0129CAE0"/>
    <w:rsid w:val="01328C43"/>
    <w:rsid w:val="01754027"/>
    <w:rsid w:val="02555767"/>
    <w:rsid w:val="029750F8"/>
    <w:rsid w:val="0299FBDD"/>
    <w:rsid w:val="02A80B3A"/>
    <w:rsid w:val="02D28592"/>
    <w:rsid w:val="02E80229"/>
    <w:rsid w:val="034B16E5"/>
    <w:rsid w:val="035FE0ED"/>
    <w:rsid w:val="0362906E"/>
    <w:rsid w:val="036E7842"/>
    <w:rsid w:val="042FB01A"/>
    <w:rsid w:val="044195B6"/>
    <w:rsid w:val="044224FF"/>
    <w:rsid w:val="04CDE33F"/>
    <w:rsid w:val="04D1B931"/>
    <w:rsid w:val="04D7078D"/>
    <w:rsid w:val="04DFC2A1"/>
    <w:rsid w:val="04E98216"/>
    <w:rsid w:val="04FD4439"/>
    <w:rsid w:val="055D79C6"/>
    <w:rsid w:val="0563DEF9"/>
    <w:rsid w:val="0577F824"/>
    <w:rsid w:val="058DED77"/>
    <w:rsid w:val="05BD14F4"/>
    <w:rsid w:val="05D49B8D"/>
    <w:rsid w:val="05E06DB2"/>
    <w:rsid w:val="06134E2E"/>
    <w:rsid w:val="06432910"/>
    <w:rsid w:val="06983EE5"/>
    <w:rsid w:val="069A246C"/>
    <w:rsid w:val="06B91D70"/>
    <w:rsid w:val="06D4852E"/>
    <w:rsid w:val="070118F1"/>
    <w:rsid w:val="070E881E"/>
    <w:rsid w:val="07ABE575"/>
    <w:rsid w:val="07BC012C"/>
    <w:rsid w:val="07D283CD"/>
    <w:rsid w:val="07DDDA36"/>
    <w:rsid w:val="083EF237"/>
    <w:rsid w:val="084CA934"/>
    <w:rsid w:val="0871A729"/>
    <w:rsid w:val="087F915D"/>
    <w:rsid w:val="08DCEA53"/>
    <w:rsid w:val="09404FB3"/>
    <w:rsid w:val="0A35E050"/>
    <w:rsid w:val="0A9119D2"/>
    <w:rsid w:val="0A98214C"/>
    <w:rsid w:val="0A9A4ECF"/>
    <w:rsid w:val="0AA12C4D"/>
    <w:rsid w:val="0AABA214"/>
    <w:rsid w:val="0AF3C2EE"/>
    <w:rsid w:val="0B42CBE0"/>
    <w:rsid w:val="0B686705"/>
    <w:rsid w:val="0B91ADD8"/>
    <w:rsid w:val="0B99D9F6"/>
    <w:rsid w:val="0BB94069"/>
    <w:rsid w:val="0BC6151D"/>
    <w:rsid w:val="0C0D477D"/>
    <w:rsid w:val="0C32C1EB"/>
    <w:rsid w:val="0C7F27A4"/>
    <w:rsid w:val="0C922403"/>
    <w:rsid w:val="0C94D434"/>
    <w:rsid w:val="0CB85109"/>
    <w:rsid w:val="0CC71095"/>
    <w:rsid w:val="0CD62808"/>
    <w:rsid w:val="0D37B177"/>
    <w:rsid w:val="0D8C1EBE"/>
    <w:rsid w:val="0DA6FBD9"/>
    <w:rsid w:val="0DD3AB25"/>
    <w:rsid w:val="0E1E151C"/>
    <w:rsid w:val="0E404044"/>
    <w:rsid w:val="0E64D37E"/>
    <w:rsid w:val="0F1DE524"/>
    <w:rsid w:val="0F90F6EF"/>
    <w:rsid w:val="0F98E4C7"/>
    <w:rsid w:val="0FC88B4F"/>
    <w:rsid w:val="0FCEC09E"/>
    <w:rsid w:val="0FE8107B"/>
    <w:rsid w:val="102F17A0"/>
    <w:rsid w:val="1061247B"/>
    <w:rsid w:val="10684603"/>
    <w:rsid w:val="109E6F5A"/>
    <w:rsid w:val="10B0067B"/>
    <w:rsid w:val="10B55674"/>
    <w:rsid w:val="10CD6009"/>
    <w:rsid w:val="1120B429"/>
    <w:rsid w:val="11546992"/>
    <w:rsid w:val="1158BBB1"/>
    <w:rsid w:val="11E2ECD8"/>
    <w:rsid w:val="12362A0B"/>
    <w:rsid w:val="12566151"/>
    <w:rsid w:val="12684363"/>
    <w:rsid w:val="126B0772"/>
    <w:rsid w:val="12723B8A"/>
    <w:rsid w:val="12CA9602"/>
    <w:rsid w:val="1306321A"/>
    <w:rsid w:val="13102CD4"/>
    <w:rsid w:val="133387CD"/>
    <w:rsid w:val="13453C0C"/>
    <w:rsid w:val="1357C8F0"/>
    <w:rsid w:val="137248AA"/>
    <w:rsid w:val="13B52A9D"/>
    <w:rsid w:val="13B931D0"/>
    <w:rsid w:val="13F73367"/>
    <w:rsid w:val="13FD0B9F"/>
    <w:rsid w:val="143C4DFA"/>
    <w:rsid w:val="144B80C5"/>
    <w:rsid w:val="1450A814"/>
    <w:rsid w:val="145281C6"/>
    <w:rsid w:val="14AD3892"/>
    <w:rsid w:val="1551ABDB"/>
    <w:rsid w:val="15C631FF"/>
    <w:rsid w:val="15F4BE59"/>
    <w:rsid w:val="15F50464"/>
    <w:rsid w:val="1620D990"/>
    <w:rsid w:val="168B76F8"/>
    <w:rsid w:val="16AA5C99"/>
    <w:rsid w:val="16C65D65"/>
    <w:rsid w:val="16C79C65"/>
    <w:rsid w:val="16DFFC62"/>
    <w:rsid w:val="17453C8A"/>
    <w:rsid w:val="1751C38F"/>
    <w:rsid w:val="17765270"/>
    <w:rsid w:val="17C4EF0B"/>
    <w:rsid w:val="17CF1677"/>
    <w:rsid w:val="1837C2A2"/>
    <w:rsid w:val="184F3392"/>
    <w:rsid w:val="1897783C"/>
    <w:rsid w:val="18C0243D"/>
    <w:rsid w:val="1926C522"/>
    <w:rsid w:val="193C80C3"/>
    <w:rsid w:val="19506D3C"/>
    <w:rsid w:val="19678FD3"/>
    <w:rsid w:val="1969894B"/>
    <w:rsid w:val="197C837E"/>
    <w:rsid w:val="1996F959"/>
    <w:rsid w:val="19A57A3D"/>
    <w:rsid w:val="19B15353"/>
    <w:rsid w:val="19F677C8"/>
    <w:rsid w:val="1A1310F5"/>
    <w:rsid w:val="1B29DCEC"/>
    <w:rsid w:val="1B62F086"/>
    <w:rsid w:val="1BA1442B"/>
    <w:rsid w:val="1BB2FE73"/>
    <w:rsid w:val="1BDFBF17"/>
    <w:rsid w:val="1C3C1A55"/>
    <w:rsid w:val="1C439B62"/>
    <w:rsid w:val="1CA1B73A"/>
    <w:rsid w:val="1CD2B6C5"/>
    <w:rsid w:val="1CEC5F7F"/>
    <w:rsid w:val="1CF65AA9"/>
    <w:rsid w:val="1D34CD9C"/>
    <w:rsid w:val="1D5EF691"/>
    <w:rsid w:val="1D8B2E55"/>
    <w:rsid w:val="1DD17FB9"/>
    <w:rsid w:val="1DD685A4"/>
    <w:rsid w:val="1DFF482E"/>
    <w:rsid w:val="1E526DF5"/>
    <w:rsid w:val="1E70BFBC"/>
    <w:rsid w:val="1EC450DA"/>
    <w:rsid w:val="1EC45AA6"/>
    <w:rsid w:val="1F498226"/>
    <w:rsid w:val="1FC255FE"/>
    <w:rsid w:val="1FD28FB9"/>
    <w:rsid w:val="1FEBFD7E"/>
    <w:rsid w:val="1FED3F44"/>
    <w:rsid w:val="2029BA6A"/>
    <w:rsid w:val="20B2AF76"/>
    <w:rsid w:val="2122736F"/>
    <w:rsid w:val="214213F4"/>
    <w:rsid w:val="21434D1B"/>
    <w:rsid w:val="219B4EA1"/>
    <w:rsid w:val="21C11B06"/>
    <w:rsid w:val="220B5467"/>
    <w:rsid w:val="2223D481"/>
    <w:rsid w:val="22544B5F"/>
    <w:rsid w:val="2255A756"/>
    <w:rsid w:val="2256B8E1"/>
    <w:rsid w:val="226C984C"/>
    <w:rsid w:val="2274DE9B"/>
    <w:rsid w:val="22995706"/>
    <w:rsid w:val="22A938F8"/>
    <w:rsid w:val="22DD8DB0"/>
    <w:rsid w:val="2312AE86"/>
    <w:rsid w:val="232DF1B9"/>
    <w:rsid w:val="23426B44"/>
    <w:rsid w:val="23CBD64E"/>
    <w:rsid w:val="23E0BE60"/>
    <w:rsid w:val="23E62315"/>
    <w:rsid w:val="23F11B6F"/>
    <w:rsid w:val="247F59AC"/>
    <w:rsid w:val="24F6ADE4"/>
    <w:rsid w:val="24F84CB9"/>
    <w:rsid w:val="24FE15ED"/>
    <w:rsid w:val="2514B7D9"/>
    <w:rsid w:val="25254307"/>
    <w:rsid w:val="25811AE1"/>
    <w:rsid w:val="25B692CA"/>
    <w:rsid w:val="25DAB262"/>
    <w:rsid w:val="25FBD59C"/>
    <w:rsid w:val="26577845"/>
    <w:rsid w:val="265E4DF2"/>
    <w:rsid w:val="269A9840"/>
    <w:rsid w:val="26D64D44"/>
    <w:rsid w:val="27C65CB0"/>
    <w:rsid w:val="27D3C815"/>
    <w:rsid w:val="27DF8359"/>
    <w:rsid w:val="280D3D0D"/>
    <w:rsid w:val="28414273"/>
    <w:rsid w:val="286BA803"/>
    <w:rsid w:val="2874461B"/>
    <w:rsid w:val="288F117C"/>
    <w:rsid w:val="291BAE95"/>
    <w:rsid w:val="293042DC"/>
    <w:rsid w:val="29426054"/>
    <w:rsid w:val="2967AE7E"/>
    <w:rsid w:val="296C13AC"/>
    <w:rsid w:val="298218EA"/>
    <w:rsid w:val="29ADC38A"/>
    <w:rsid w:val="2A104F3A"/>
    <w:rsid w:val="2A52951A"/>
    <w:rsid w:val="2A5E47FB"/>
    <w:rsid w:val="2A6EAAEE"/>
    <w:rsid w:val="2AE0DC63"/>
    <w:rsid w:val="2B00CBF7"/>
    <w:rsid w:val="2B5F7CE2"/>
    <w:rsid w:val="2BABDBED"/>
    <w:rsid w:val="2BC23569"/>
    <w:rsid w:val="2BEFE87A"/>
    <w:rsid w:val="2C2A25D5"/>
    <w:rsid w:val="2C6413E2"/>
    <w:rsid w:val="2CF3D994"/>
    <w:rsid w:val="2CF59B03"/>
    <w:rsid w:val="2D413FDF"/>
    <w:rsid w:val="2D58D488"/>
    <w:rsid w:val="2D660806"/>
    <w:rsid w:val="2D77B60C"/>
    <w:rsid w:val="2DC3249B"/>
    <w:rsid w:val="2DE5EB7B"/>
    <w:rsid w:val="2DF549BB"/>
    <w:rsid w:val="2E02DE7A"/>
    <w:rsid w:val="2E05FF52"/>
    <w:rsid w:val="2E2C94AA"/>
    <w:rsid w:val="2E75BA61"/>
    <w:rsid w:val="2E83750C"/>
    <w:rsid w:val="2EAA8714"/>
    <w:rsid w:val="2EB5EE04"/>
    <w:rsid w:val="2ED1FA21"/>
    <w:rsid w:val="2EE62728"/>
    <w:rsid w:val="2F411E06"/>
    <w:rsid w:val="2FE311AA"/>
    <w:rsid w:val="3045EEC4"/>
    <w:rsid w:val="3059EDD8"/>
    <w:rsid w:val="3062A373"/>
    <w:rsid w:val="30A509D5"/>
    <w:rsid w:val="30B93ACF"/>
    <w:rsid w:val="30D09BC9"/>
    <w:rsid w:val="310D4C40"/>
    <w:rsid w:val="3110A3A6"/>
    <w:rsid w:val="31297C4E"/>
    <w:rsid w:val="31345B79"/>
    <w:rsid w:val="3178888A"/>
    <w:rsid w:val="318CE35C"/>
    <w:rsid w:val="3220767B"/>
    <w:rsid w:val="3220AE5D"/>
    <w:rsid w:val="322241D4"/>
    <w:rsid w:val="3232EAD5"/>
    <w:rsid w:val="3263F214"/>
    <w:rsid w:val="32710455"/>
    <w:rsid w:val="3286E795"/>
    <w:rsid w:val="32938388"/>
    <w:rsid w:val="32998F4C"/>
    <w:rsid w:val="32A16F1C"/>
    <w:rsid w:val="32A833EB"/>
    <w:rsid w:val="32AB53F6"/>
    <w:rsid w:val="32C6719A"/>
    <w:rsid w:val="3316AA3D"/>
    <w:rsid w:val="331EBDB0"/>
    <w:rsid w:val="333124F7"/>
    <w:rsid w:val="33645696"/>
    <w:rsid w:val="336560AA"/>
    <w:rsid w:val="338424E0"/>
    <w:rsid w:val="3386218A"/>
    <w:rsid w:val="33862A17"/>
    <w:rsid w:val="339E2493"/>
    <w:rsid w:val="33C25A72"/>
    <w:rsid w:val="33C59F61"/>
    <w:rsid w:val="33CB5733"/>
    <w:rsid w:val="33FEB335"/>
    <w:rsid w:val="34093095"/>
    <w:rsid w:val="343A36F6"/>
    <w:rsid w:val="343B6999"/>
    <w:rsid w:val="34521660"/>
    <w:rsid w:val="349A449C"/>
    <w:rsid w:val="350C0158"/>
    <w:rsid w:val="351B7177"/>
    <w:rsid w:val="352EB333"/>
    <w:rsid w:val="35659A7D"/>
    <w:rsid w:val="3575C270"/>
    <w:rsid w:val="357FAC11"/>
    <w:rsid w:val="35A212B0"/>
    <w:rsid w:val="35C15EE5"/>
    <w:rsid w:val="35EB6727"/>
    <w:rsid w:val="36028BB5"/>
    <w:rsid w:val="3604D721"/>
    <w:rsid w:val="363FC05C"/>
    <w:rsid w:val="364AC0B5"/>
    <w:rsid w:val="365F24E7"/>
    <w:rsid w:val="367E082E"/>
    <w:rsid w:val="3690CACB"/>
    <w:rsid w:val="36B554E4"/>
    <w:rsid w:val="36C206E5"/>
    <w:rsid w:val="36F188A4"/>
    <w:rsid w:val="3705C0C4"/>
    <w:rsid w:val="375667EF"/>
    <w:rsid w:val="376B590F"/>
    <w:rsid w:val="378C7C7A"/>
    <w:rsid w:val="37A31782"/>
    <w:rsid w:val="37A46BA2"/>
    <w:rsid w:val="37A6D616"/>
    <w:rsid w:val="37AB0B33"/>
    <w:rsid w:val="37CB1A25"/>
    <w:rsid w:val="37E91BE8"/>
    <w:rsid w:val="383DC08B"/>
    <w:rsid w:val="3852A620"/>
    <w:rsid w:val="3860F9E8"/>
    <w:rsid w:val="388650A2"/>
    <w:rsid w:val="389C8E81"/>
    <w:rsid w:val="38B172E3"/>
    <w:rsid w:val="38BCBF7F"/>
    <w:rsid w:val="38C88EE9"/>
    <w:rsid w:val="38CF0E9D"/>
    <w:rsid w:val="38EB3D9F"/>
    <w:rsid w:val="38F021FF"/>
    <w:rsid w:val="39602F67"/>
    <w:rsid w:val="39B079E1"/>
    <w:rsid w:val="39E4258F"/>
    <w:rsid w:val="39E5AE19"/>
    <w:rsid w:val="39E5B48E"/>
    <w:rsid w:val="39EA940F"/>
    <w:rsid w:val="39F72C62"/>
    <w:rsid w:val="3A391C70"/>
    <w:rsid w:val="3A5D1F0B"/>
    <w:rsid w:val="3A735BB1"/>
    <w:rsid w:val="3A7A3468"/>
    <w:rsid w:val="3A9E8852"/>
    <w:rsid w:val="3AB545C9"/>
    <w:rsid w:val="3AC6D484"/>
    <w:rsid w:val="3BB10A2E"/>
    <w:rsid w:val="3BB2B77B"/>
    <w:rsid w:val="3BC7F3CF"/>
    <w:rsid w:val="3BE18923"/>
    <w:rsid w:val="3C0B21AD"/>
    <w:rsid w:val="3C12A444"/>
    <w:rsid w:val="3C34BD69"/>
    <w:rsid w:val="3C873426"/>
    <w:rsid w:val="3C8CA318"/>
    <w:rsid w:val="3C8D7905"/>
    <w:rsid w:val="3C9C6A89"/>
    <w:rsid w:val="3CAC706D"/>
    <w:rsid w:val="3CD9D974"/>
    <w:rsid w:val="3CFA3521"/>
    <w:rsid w:val="3D195508"/>
    <w:rsid w:val="3D283051"/>
    <w:rsid w:val="3D50872D"/>
    <w:rsid w:val="3DD91C6D"/>
    <w:rsid w:val="3DF70BFC"/>
    <w:rsid w:val="3E32D719"/>
    <w:rsid w:val="3E4C7052"/>
    <w:rsid w:val="3E5F31EA"/>
    <w:rsid w:val="3E73FCE5"/>
    <w:rsid w:val="3E778922"/>
    <w:rsid w:val="3EBCEE67"/>
    <w:rsid w:val="3EC3A54F"/>
    <w:rsid w:val="3EE3F6F5"/>
    <w:rsid w:val="3EEFC6E5"/>
    <w:rsid w:val="3EF61E0F"/>
    <w:rsid w:val="3F1BABB7"/>
    <w:rsid w:val="3F2B86F2"/>
    <w:rsid w:val="3F7E6884"/>
    <w:rsid w:val="3F8282F1"/>
    <w:rsid w:val="3F859182"/>
    <w:rsid w:val="3F87BC4A"/>
    <w:rsid w:val="3FB0BD48"/>
    <w:rsid w:val="404963BA"/>
    <w:rsid w:val="40589BE5"/>
    <w:rsid w:val="405D5B32"/>
    <w:rsid w:val="40D31E2C"/>
    <w:rsid w:val="40DEB994"/>
    <w:rsid w:val="40E8402E"/>
    <w:rsid w:val="4124BA94"/>
    <w:rsid w:val="415E266D"/>
    <w:rsid w:val="4181C5A5"/>
    <w:rsid w:val="41A9CCC1"/>
    <w:rsid w:val="41B4B29C"/>
    <w:rsid w:val="424A6F3F"/>
    <w:rsid w:val="426331BA"/>
    <w:rsid w:val="426403CA"/>
    <w:rsid w:val="426DF6A0"/>
    <w:rsid w:val="43156908"/>
    <w:rsid w:val="43745B02"/>
    <w:rsid w:val="43F70362"/>
    <w:rsid w:val="4406914B"/>
    <w:rsid w:val="44228F2B"/>
    <w:rsid w:val="44DB19B7"/>
    <w:rsid w:val="44FFA15E"/>
    <w:rsid w:val="450A980D"/>
    <w:rsid w:val="46312F66"/>
    <w:rsid w:val="4633C33C"/>
    <w:rsid w:val="46E68120"/>
    <w:rsid w:val="4715C76F"/>
    <w:rsid w:val="47409C0F"/>
    <w:rsid w:val="47440FCD"/>
    <w:rsid w:val="478AD663"/>
    <w:rsid w:val="47BD7D7A"/>
    <w:rsid w:val="48096244"/>
    <w:rsid w:val="481226DC"/>
    <w:rsid w:val="48453731"/>
    <w:rsid w:val="48996CB8"/>
    <w:rsid w:val="48C73AF1"/>
    <w:rsid w:val="48D238D7"/>
    <w:rsid w:val="48E56309"/>
    <w:rsid w:val="4934EB25"/>
    <w:rsid w:val="4944A01B"/>
    <w:rsid w:val="496373FC"/>
    <w:rsid w:val="49D19CBD"/>
    <w:rsid w:val="4A46E181"/>
    <w:rsid w:val="4A9498F7"/>
    <w:rsid w:val="4A96E2E9"/>
    <w:rsid w:val="4AAD891E"/>
    <w:rsid w:val="4ACE3759"/>
    <w:rsid w:val="4AD0F5C0"/>
    <w:rsid w:val="4B1BFC92"/>
    <w:rsid w:val="4B3DDABF"/>
    <w:rsid w:val="4B3E0748"/>
    <w:rsid w:val="4B60F474"/>
    <w:rsid w:val="4BD45583"/>
    <w:rsid w:val="4BEF3189"/>
    <w:rsid w:val="4C498355"/>
    <w:rsid w:val="4C6FD55D"/>
    <w:rsid w:val="4C81629E"/>
    <w:rsid w:val="4CB1FD42"/>
    <w:rsid w:val="4D1DE4AA"/>
    <w:rsid w:val="4D8AC7B5"/>
    <w:rsid w:val="4DE9C94F"/>
    <w:rsid w:val="4E3972CD"/>
    <w:rsid w:val="4E8324A8"/>
    <w:rsid w:val="4E90F396"/>
    <w:rsid w:val="4EAA4545"/>
    <w:rsid w:val="4EAB6F9B"/>
    <w:rsid w:val="4F02E218"/>
    <w:rsid w:val="4F290866"/>
    <w:rsid w:val="4F35E165"/>
    <w:rsid w:val="4F682AFE"/>
    <w:rsid w:val="4F69E09D"/>
    <w:rsid w:val="4FA85BFB"/>
    <w:rsid w:val="5061AB22"/>
    <w:rsid w:val="507D565D"/>
    <w:rsid w:val="509AD15B"/>
    <w:rsid w:val="50AB1511"/>
    <w:rsid w:val="50AC4B1A"/>
    <w:rsid w:val="5154AE6B"/>
    <w:rsid w:val="5177155C"/>
    <w:rsid w:val="518B4C78"/>
    <w:rsid w:val="519EE07B"/>
    <w:rsid w:val="51AEE3FC"/>
    <w:rsid w:val="51BD994E"/>
    <w:rsid w:val="528FB984"/>
    <w:rsid w:val="52D2FF83"/>
    <w:rsid w:val="52E3DBF5"/>
    <w:rsid w:val="53405298"/>
    <w:rsid w:val="534F289A"/>
    <w:rsid w:val="53D13C42"/>
    <w:rsid w:val="540B9267"/>
    <w:rsid w:val="54303F38"/>
    <w:rsid w:val="545B02F9"/>
    <w:rsid w:val="54729D47"/>
    <w:rsid w:val="548850F2"/>
    <w:rsid w:val="54AC099B"/>
    <w:rsid w:val="55039D95"/>
    <w:rsid w:val="552A4FC1"/>
    <w:rsid w:val="5530A0D0"/>
    <w:rsid w:val="555EAF19"/>
    <w:rsid w:val="5569A10F"/>
    <w:rsid w:val="556EB97D"/>
    <w:rsid w:val="557AB995"/>
    <w:rsid w:val="55D848DA"/>
    <w:rsid w:val="55DA9837"/>
    <w:rsid w:val="55FD432D"/>
    <w:rsid w:val="56529625"/>
    <w:rsid w:val="5655621D"/>
    <w:rsid w:val="56793BE6"/>
    <w:rsid w:val="56D998EB"/>
    <w:rsid w:val="56DED691"/>
    <w:rsid w:val="56E42FF6"/>
    <w:rsid w:val="57083F47"/>
    <w:rsid w:val="576CA04D"/>
    <w:rsid w:val="576CC08F"/>
    <w:rsid w:val="576E1C85"/>
    <w:rsid w:val="57C4BF67"/>
    <w:rsid w:val="57C995D6"/>
    <w:rsid w:val="57D37809"/>
    <w:rsid w:val="57EE818E"/>
    <w:rsid w:val="57F13C5E"/>
    <w:rsid w:val="57FE8BF2"/>
    <w:rsid w:val="5806D37F"/>
    <w:rsid w:val="587AE1CB"/>
    <w:rsid w:val="587DDB0D"/>
    <w:rsid w:val="5894289D"/>
    <w:rsid w:val="58AF5B5C"/>
    <w:rsid w:val="5902780C"/>
    <w:rsid w:val="591B0BC2"/>
    <w:rsid w:val="595E0649"/>
    <w:rsid w:val="59A65944"/>
    <w:rsid w:val="59ACD19A"/>
    <w:rsid w:val="59BBC4C0"/>
    <w:rsid w:val="59CCF63D"/>
    <w:rsid w:val="5A0DB12A"/>
    <w:rsid w:val="5A7DAF23"/>
    <w:rsid w:val="5B4ECE02"/>
    <w:rsid w:val="5B98C38D"/>
    <w:rsid w:val="5BAF3935"/>
    <w:rsid w:val="5BDC0467"/>
    <w:rsid w:val="5C759EB0"/>
    <w:rsid w:val="5CD3B2DD"/>
    <w:rsid w:val="5CD74094"/>
    <w:rsid w:val="5D5C686E"/>
    <w:rsid w:val="5D91BEF0"/>
    <w:rsid w:val="5D91E701"/>
    <w:rsid w:val="5DCA857A"/>
    <w:rsid w:val="5DED5740"/>
    <w:rsid w:val="5DF36C09"/>
    <w:rsid w:val="5E158748"/>
    <w:rsid w:val="5E245520"/>
    <w:rsid w:val="5E3DEA07"/>
    <w:rsid w:val="5E621BFA"/>
    <w:rsid w:val="5ECCA408"/>
    <w:rsid w:val="5EE55424"/>
    <w:rsid w:val="5EF984CC"/>
    <w:rsid w:val="5EFDFB75"/>
    <w:rsid w:val="5F00DDA6"/>
    <w:rsid w:val="5F1F0EA7"/>
    <w:rsid w:val="5F64A008"/>
    <w:rsid w:val="5F6E69BC"/>
    <w:rsid w:val="5F859F99"/>
    <w:rsid w:val="5FF0AC16"/>
    <w:rsid w:val="602FE1A0"/>
    <w:rsid w:val="60AEB205"/>
    <w:rsid w:val="60C97501"/>
    <w:rsid w:val="613F9F12"/>
    <w:rsid w:val="616FD1EB"/>
    <w:rsid w:val="61B6E52F"/>
    <w:rsid w:val="61D79888"/>
    <w:rsid w:val="61F4454F"/>
    <w:rsid w:val="61F940D2"/>
    <w:rsid w:val="62140519"/>
    <w:rsid w:val="624268E4"/>
    <w:rsid w:val="62765C2F"/>
    <w:rsid w:val="6279C989"/>
    <w:rsid w:val="627BB481"/>
    <w:rsid w:val="62C55E40"/>
    <w:rsid w:val="62DCEF6E"/>
    <w:rsid w:val="62F6B09F"/>
    <w:rsid w:val="636182D6"/>
    <w:rsid w:val="636A152F"/>
    <w:rsid w:val="6381BA3B"/>
    <w:rsid w:val="63E22306"/>
    <w:rsid w:val="63EBACD5"/>
    <w:rsid w:val="6419E0DE"/>
    <w:rsid w:val="647DC077"/>
    <w:rsid w:val="64884A66"/>
    <w:rsid w:val="64A0297A"/>
    <w:rsid w:val="64E0AA93"/>
    <w:rsid w:val="650AE905"/>
    <w:rsid w:val="65151B2C"/>
    <w:rsid w:val="65155866"/>
    <w:rsid w:val="658ECABC"/>
    <w:rsid w:val="65B38FB2"/>
    <w:rsid w:val="65C03C61"/>
    <w:rsid w:val="65C2F39D"/>
    <w:rsid w:val="65EE97D8"/>
    <w:rsid w:val="6613274D"/>
    <w:rsid w:val="6643B88A"/>
    <w:rsid w:val="66867306"/>
    <w:rsid w:val="669D85B9"/>
    <w:rsid w:val="66A08088"/>
    <w:rsid w:val="66D8566F"/>
    <w:rsid w:val="66DF37FF"/>
    <w:rsid w:val="67248E23"/>
    <w:rsid w:val="6769DDD2"/>
    <w:rsid w:val="67AE692E"/>
    <w:rsid w:val="67FCFB64"/>
    <w:rsid w:val="680EAA34"/>
    <w:rsid w:val="6816A3C1"/>
    <w:rsid w:val="682FD5B1"/>
    <w:rsid w:val="6853CB95"/>
    <w:rsid w:val="68699FF7"/>
    <w:rsid w:val="686D768C"/>
    <w:rsid w:val="68C41977"/>
    <w:rsid w:val="68E4633A"/>
    <w:rsid w:val="68EACF31"/>
    <w:rsid w:val="6911BA97"/>
    <w:rsid w:val="691352A2"/>
    <w:rsid w:val="691D5523"/>
    <w:rsid w:val="6956A5C6"/>
    <w:rsid w:val="695CDB6A"/>
    <w:rsid w:val="6973AA47"/>
    <w:rsid w:val="6973AFDE"/>
    <w:rsid w:val="6979FB6A"/>
    <w:rsid w:val="698298EF"/>
    <w:rsid w:val="69A23E8A"/>
    <w:rsid w:val="69A5D0FB"/>
    <w:rsid w:val="69BA484A"/>
    <w:rsid w:val="69BDD4AE"/>
    <w:rsid w:val="69C3ADBC"/>
    <w:rsid w:val="69D2753E"/>
    <w:rsid w:val="69D6E1F2"/>
    <w:rsid w:val="6A1F50B0"/>
    <w:rsid w:val="6A7E8CEF"/>
    <w:rsid w:val="6AA7FDCB"/>
    <w:rsid w:val="6AB94749"/>
    <w:rsid w:val="6AE81A3C"/>
    <w:rsid w:val="6B158F8B"/>
    <w:rsid w:val="6B576F49"/>
    <w:rsid w:val="6B6B4A08"/>
    <w:rsid w:val="6BEB66AA"/>
    <w:rsid w:val="6BFE66BE"/>
    <w:rsid w:val="6C10F836"/>
    <w:rsid w:val="6C547F41"/>
    <w:rsid w:val="6C6631B5"/>
    <w:rsid w:val="6CA090F8"/>
    <w:rsid w:val="6D14AD91"/>
    <w:rsid w:val="6D166C47"/>
    <w:rsid w:val="6D1D2C7F"/>
    <w:rsid w:val="6D1D3664"/>
    <w:rsid w:val="6D34F18D"/>
    <w:rsid w:val="6D6536C8"/>
    <w:rsid w:val="6DF47B38"/>
    <w:rsid w:val="6E185B7B"/>
    <w:rsid w:val="6E388BA6"/>
    <w:rsid w:val="6E43FA3D"/>
    <w:rsid w:val="6E4CA7B0"/>
    <w:rsid w:val="6E5F1D7A"/>
    <w:rsid w:val="6E91ECE4"/>
    <w:rsid w:val="6EBA6A86"/>
    <w:rsid w:val="6EDD58B0"/>
    <w:rsid w:val="6F4C9169"/>
    <w:rsid w:val="6F4D1F90"/>
    <w:rsid w:val="6F7B9994"/>
    <w:rsid w:val="6F7BC1C8"/>
    <w:rsid w:val="6F89D54E"/>
    <w:rsid w:val="6FA08026"/>
    <w:rsid w:val="6FB7A7AC"/>
    <w:rsid w:val="6FE21ACB"/>
    <w:rsid w:val="7022ADD7"/>
    <w:rsid w:val="709BE55A"/>
    <w:rsid w:val="70A5559B"/>
    <w:rsid w:val="70C9EFE8"/>
    <w:rsid w:val="70DD976F"/>
    <w:rsid w:val="70DEB370"/>
    <w:rsid w:val="70FFCEDB"/>
    <w:rsid w:val="7100EBDB"/>
    <w:rsid w:val="711E2F8F"/>
    <w:rsid w:val="7142BEE8"/>
    <w:rsid w:val="7159BF32"/>
    <w:rsid w:val="719E63CD"/>
    <w:rsid w:val="71BCBDC3"/>
    <w:rsid w:val="71C3F36D"/>
    <w:rsid w:val="71D23B69"/>
    <w:rsid w:val="72A0896C"/>
    <w:rsid w:val="72AAA883"/>
    <w:rsid w:val="72B7F9A7"/>
    <w:rsid w:val="72C03AC0"/>
    <w:rsid w:val="72C9D665"/>
    <w:rsid w:val="72FDC86A"/>
    <w:rsid w:val="731078BA"/>
    <w:rsid w:val="7322ECA2"/>
    <w:rsid w:val="7343C341"/>
    <w:rsid w:val="7345397E"/>
    <w:rsid w:val="73861DBC"/>
    <w:rsid w:val="7397510B"/>
    <w:rsid w:val="73A6367A"/>
    <w:rsid w:val="73D7D7FB"/>
    <w:rsid w:val="73FE6F52"/>
    <w:rsid w:val="742C217F"/>
    <w:rsid w:val="74402D5D"/>
    <w:rsid w:val="744763BA"/>
    <w:rsid w:val="744988B1"/>
    <w:rsid w:val="7470C8F4"/>
    <w:rsid w:val="7477D247"/>
    <w:rsid w:val="749FBF0E"/>
    <w:rsid w:val="74D9D2CF"/>
    <w:rsid w:val="75131400"/>
    <w:rsid w:val="752ADC90"/>
    <w:rsid w:val="757F8EA5"/>
    <w:rsid w:val="757FF473"/>
    <w:rsid w:val="75B304AA"/>
    <w:rsid w:val="75C8C219"/>
    <w:rsid w:val="75CE36B2"/>
    <w:rsid w:val="76249624"/>
    <w:rsid w:val="76311E98"/>
    <w:rsid w:val="767B3D4C"/>
    <w:rsid w:val="7693F153"/>
    <w:rsid w:val="76A1DCDF"/>
    <w:rsid w:val="76C537B3"/>
    <w:rsid w:val="77178FF8"/>
    <w:rsid w:val="775DB6FD"/>
    <w:rsid w:val="77CC5574"/>
    <w:rsid w:val="780E1D1D"/>
    <w:rsid w:val="78152FB1"/>
    <w:rsid w:val="788676B2"/>
    <w:rsid w:val="789DA086"/>
    <w:rsid w:val="78BB946C"/>
    <w:rsid w:val="78D0B2A6"/>
    <w:rsid w:val="78F4E2BF"/>
    <w:rsid w:val="79077CE2"/>
    <w:rsid w:val="7938412D"/>
    <w:rsid w:val="79399851"/>
    <w:rsid w:val="7954F7AC"/>
    <w:rsid w:val="7970B98E"/>
    <w:rsid w:val="79986AF8"/>
    <w:rsid w:val="799EE25B"/>
    <w:rsid w:val="79B7BC85"/>
    <w:rsid w:val="7A1D65D7"/>
    <w:rsid w:val="7A4A8368"/>
    <w:rsid w:val="7A5EF023"/>
    <w:rsid w:val="7A789F43"/>
    <w:rsid w:val="7B2E59C2"/>
    <w:rsid w:val="7B89BFF2"/>
    <w:rsid w:val="7B8D547C"/>
    <w:rsid w:val="7BC96A37"/>
    <w:rsid w:val="7BDC27BB"/>
    <w:rsid w:val="7BEB26F9"/>
    <w:rsid w:val="7BEE3642"/>
    <w:rsid w:val="7C1F03A6"/>
    <w:rsid w:val="7CA353C6"/>
    <w:rsid w:val="7CBC19D3"/>
    <w:rsid w:val="7CCB23D9"/>
    <w:rsid w:val="7CD85B76"/>
    <w:rsid w:val="7CDE89EE"/>
    <w:rsid w:val="7D403E00"/>
    <w:rsid w:val="7D6E16D9"/>
    <w:rsid w:val="7D786E5C"/>
    <w:rsid w:val="7DB32884"/>
    <w:rsid w:val="7DC22405"/>
    <w:rsid w:val="7DC22EF1"/>
    <w:rsid w:val="7DD329DE"/>
    <w:rsid w:val="7E128BE7"/>
    <w:rsid w:val="7E1A1531"/>
    <w:rsid w:val="7E657637"/>
    <w:rsid w:val="7E9C4327"/>
    <w:rsid w:val="7E9D3C33"/>
    <w:rsid w:val="7E9DBE2C"/>
    <w:rsid w:val="7EDC298E"/>
    <w:rsid w:val="7F06EC4D"/>
    <w:rsid w:val="7F37543E"/>
    <w:rsid w:val="7F7C4DFD"/>
    <w:rsid w:val="7F8AC460"/>
    <w:rsid w:val="7FA4A576"/>
    <w:rsid w:val="7FAEED83"/>
    <w:rsid w:val="7FBA93CB"/>
    <w:rsid w:val="7FECE00D"/>
    <w:rsid w:val="7FF1E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60E2"/>
  <w15:docId w15:val="{9F414C8D-012B-4585-B139-862D4B9D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1A0327"/>
    <w:pPr>
      <w:keepNext/>
      <w:keepLines/>
      <w:spacing w:before="120" w:after="120"/>
      <w:outlineLvl w:val="0"/>
    </w:pPr>
    <w:rPr>
      <w:b/>
      <w:sz w:val="28"/>
      <w:szCs w:val="28"/>
    </w:rPr>
  </w:style>
  <w:style w:type="paragraph" w:styleId="Heading2">
    <w:name w:val="heading 2"/>
    <w:basedOn w:val="Normal"/>
    <w:next w:val="Normal"/>
    <w:link w:val="Heading2Char"/>
    <w:uiPriority w:val="9"/>
    <w:unhideWhenUsed/>
    <w:qFormat/>
    <w:rsid w:val="00970536"/>
    <w:pPr>
      <w:keepNext/>
      <w:keepLines/>
      <w:numPr>
        <w:numId w:val="29"/>
      </w:numPr>
      <w:outlineLvl w:val="1"/>
    </w:pPr>
    <w:rPr>
      <w:i/>
      <w:szCs w:val="28"/>
    </w:rPr>
  </w:style>
  <w:style w:type="paragraph" w:styleId="Heading3">
    <w:name w:val="heading 3"/>
    <w:basedOn w:val="Normal"/>
    <w:next w:val="Normal"/>
    <w:uiPriority w:val="9"/>
    <w:unhideWhenUsed/>
    <w:qFormat/>
    <w:rsid w:val="00970536"/>
    <w:pPr>
      <w:keepNext/>
      <w:keepLines/>
      <w:numPr>
        <w:numId w:val="30"/>
      </w:numPr>
      <w:outlineLvl w:val="2"/>
    </w:pPr>
    <w:rPr>
      <w:szCs w:val="28"/>
    </w:rPr>
  </w:style>
  <w:style w:type="paragraph" w:styleId="Heading4">
    <w:name w:val="heading 4"/>
    <w:basedOn w:val="Normal"/>
    <w:next w:val="Normal"/>
    <w:uiPriority w:val="9"/>
    <w:unhideWhenUsed/>
    <w:qFormat/>
    <w:rsid w:val="00970536"/>
    <w:pPr>
      <w:keepNext/>
      <w:keepLines/>
      <w:numPr>
        <w:numId w:val="31"/>
      </w:numPr>
      <w:outlineLvl w:val="3"/>
    </w:pPr>
  </w:style>
  <w:style w:type="paragraph" w:styleId="Heading5">
    <w:name w:val="heading 5"/>
    <w:basedOn w:val="Normal"/>
    <w:next w:val="Normal"/>
    <w:uiPriority w:val="9"/>
    <w:unhideWhenUsed/>
    <w:qFormat/>
    <w:rsid w:val="00970536"/>
    <w:pPr>
      <w:keepNext/>
      <w:keepLines/>
      <w:numPr>
        <w:numId w:val="32"/>
      </w:numPr>
      <w:outlineLvl w:val="4"/>
    </w:pPr>
    <w:rPr>
      <w:szCs w:val="22"/>
    </w:rPr>
  </w:style>
  <w:style w:type="paragraph" w:styleId="Heading6">
    <w:name w:val="heading 6"/>
    <w:basedOn w:val="Normal"/>
    <w:next w:val="Normal"/>
    <w:uiPriority w:val="9"/>
    <w:unhideWhenUsed/>
    <w:qFormat/>
    <w:rsid w:val="00970536"/>
    <w:pPr>
      <w:keepNext/>
      <w:keepLines/>
      <w:numPr>
        <w:numId w:val="33"/>
      </w:numPr>
      <w:outlineLvl w:val="5"/>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970536"/>
    <w:pPr>
      <w:keepNext/>
      <w:keepLines/>
      <w:ind w:left="720" w:hanging="360"/>
      <w:jc w:val="center"/>
    </w:pPr>
    <w:rPr>
      <w:b/>
      <w:sz w:val="36"/>
      <w:szCs w:val="36"/>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link w:val="Heading2"/>
    <w:uiPriority w:val="9"/>
    <w:rsid w:val="11546992"/>
    <w:rPr>
      <w:i/>
      <w:szCs w:val="28"/>
    </w:rPr>
  </w:style>
  <w:style w:type="character" w:styleId="BookTitle">
    <w:name w:val="Book Title"/>
    <w:basedOn w:val="DefaultParagraphFont"/>
    <w:uiPriority w:val="33"/>
    <w:rsid w:val="1154699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20/10/relationships/intelligence" Target="intelligence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Nickolas Roche</dc:creator>
  <keywords/>
  <lastModifiedBy>Keila Strick</lastModifiedBy>
  <revision>29</revision>
  <dcterms:created xsi:type="dcterms:W3CDTF">2024-08-27T18:29:00.0000000Z</dcterms:created>
  <dcterms:modified xsi:type="dcterms:W3CDTF">2026-07-01T14:05:29.0661037Z</dcterms:modified>
</coreProperties>
</file>