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33C90E6" w:rsidP="2C473E6E" w:rsidRDefault="033C90E6" w14:paraId="2D2302E4" w14:textId="791D501F">
      <w:pPr>
        <w:rPr>
          <w:rFonts w:ascii="Arial" w:hAnsi="Arial" w:eastAsia="Arial" w:cs="Arial"/>
          <w:b w:val="0"/>
          <w:bCs w:val="0"/>
          <w:i w:val="0"/>
          <w:iCs w:val="0"/>
          <w:caps w:val="0"/>
          <w:smallCaps w:val="0"/>
          <w:noProof w:val="0"/>
          <w:color w:val="000000" w:themeColor="text1" w:themeTint="FF" w:themeShade="FF"/>
          <w:sz w:val="22"/>
          <w:szCs w:val="22"/>
          <w:lang w:val="en"/>
        </w:rPr>
      </w:pPr>
      <w:r w:rsidRPr="2C473E6E" w:rsidR="033C90E6">
        <w:rPr>
          <w:rFonts w:ascii="Arial" w:hAnsi="Arial" w:eastAsia="Arial" w:cs="Arial"/>
          <w:b w:val="1"/>
          <w:bCs w:val="1"/>
          <w:i w:val="0"/>
          <w:iCs w:val="0"/>
          <w:caps w:val="0"/>
          <w:smallCaps w:val="0"/>
          <w:strike w:val="0"/>
          <w:dstrike w:val="0"/>
          <w:noProof w:val="0"/>
          <w:color w:val="000000" w:themeColor="text1" w:themeTint="FF" w:themeShade="FF"/>
          <w:sz w:val="22"/>
          <w:szCs w:val="22"/>
          <w:u w:val="single"/>
          <w:lang w:val="en"/>
        </w:rPr>
        <w:t>WEEK 3</w:t>
      </w:r>
    </w:p>
    <w:p w:rsidR="2C473E6E" w:rsidP="2C473E6E" w:rsidRDefault="2C473E6E" w14:paraId="4A37BA51" w14:textId="655AEB5A">
      <w:pPr>
        <w:rPr>
          <w:rFonts w:ascii="Arial" w:hAnsi="Arial" w:eastAsia="Arial" w:cs="Arial"/>
          <w:b w:val="0"/>
          <w:bCs w:val="0"/>
          <w:i w:val="0"/>
          <w:iCs w:val="0"/>
          <w:caps w:val="0"/>
          <w:smallCaps w:val="0"/>
          <w:noProof w:val="0"/>
          <w:color w:val="000000" w:themeColor="text1" w:themeTint="FF" w:themeShade="FF"/>
          <w:sz w:val="22"/>
          <w:szCs w:val="22"/>
          <w:lang w:val="en"/>
        </w:rPr>
      </w:pPr>
    </w:p>
    <w:p w:rsidR="033C90E6" w:rsidP="2C473E6E" w:rsidRDefault="033C90E6" w14:paraId="0FAC71E3" w14:textId="73A88D14">
      <w:pPr>
        <w:spacing w:after="160" w:line="301" w:lineRule="auto"/>
        <w:rPr>
          <w:rFonts w:ascii="Arial" w:hAnsi="Arial" w:eastAsia="Arial" w:cs="Arial"/>
          <w:b w:val="0"/>
          <w:bCs w:val="0"/>
          <w:i w:val="0"/>
          <w:iCs w:val="0"/>
          <w:caps w:val="0"/>
          <w:smallCaps w:val="0"/>
          <w:noProof w:val="0"/>
          <w:color w:val="000000" w:themeColor="text1" w:themeTint="FF" w:themeShade="FF"/>
          <w:sz w:val="24"/>
          <w:szCs w:val="24"/>
          <w:lang w:val="en"/>
        </w:rPr>
      </w:pPr>
      <w:r w:rsidRPr="2C473E6E" w:rsidR="033C90E6">
        <w:rPr>
          <w:rFonts w:ascii="Arial" w:hAnsi="Arial" w:eastAsia="Arial" w:cs="Arial"/>
          <w:b w:val="1"/>
          <w:bCs w:val="1"/>
          <w:i w:val="0"/>
          <w:iCs w:val="0"/>
          <w:caps w:val="0"/>
          <w:smallCaps w:val="0"/>
          <w:strike w:val="0"/>
          <w:dstrike w:val="0"/>
          <w:noProof w:val="0"/>
          <w:color w:val="000000" w:themeColor="text1" w:themeTint="FF" w:themeShade="FF"/>
          <w:sz w:val="24"/>
          <w:szCs w:val="24"/>
          <w:u w:val="single"/>
          <w:lang w:val="en"/>
        </w:rPr>
        <w:t>Skills:</w:t>
      </w:r>
    </w:p>
    <w:p w:rsidR="033C90E6" w:rsidP="2C473E6E" w:rsidRDefault="033C90E6" w14:paraId="5B836EA1" w14:textId="117DCF6A">
      <w:pPr>
        <w:pStyle w:val="ListParagraph"/>
        <w:numPr>
          <w:ilvl w:val="0"/>
          <w:numId w:val="7"/>
        </w:numPr>
        <w:spacing w:line="301" w:lineRule="auto"/>
        <w:rPr>
          <w:rFonts w:ascii="Arial" w:hAnsi="Arial" w:eastAsia="Arial" w:cs="Arial"/>
          <w:b w:val="0"/>
          <w:bCs w:val="0"/>
          <w:i w:val="0"/>
          <w:iCs w:val="0"/>
          <w:caps w:val="0"/>
          <w:smallCaps w:val="0"/>
          <w:noProof w:val="0"/>
          <w:color w:val="000000" w:themeColor="text1" w:themeTint="FF" w:themeShade="FF"/>
          <w:sz w:val="24"/>
          <w:szCs w:val="24"/>
          <w:lang w:val="en"/>
        </w:rPr>
      </w:pPr>
      <w:r w:rsidRPr="2C473E6E" w:rsidR="033C90E6">
        <w:rPr>
          <w:rFonts w:ascii="Arial" w:hAnsi="Arial" w:eastAsia="Arial" w:cs="Arial"/>
          <w:b w:val="1"/>
          <w:bCs w:val="1"/>
          <w:i w:val="0"/>
          <w:iCs w:val="0"/>
          <w:caps w:val="0"/>
          <w:smallCaps w:val="0"/>
          <w:noProof w:val="0"/>
          <w:color w:val="000000" w:themeColor="text1" w:themeTint="FF" w:themeShade="FF"/>
          <w:sz w:val="24"/>
          <w:szCs w:val="24"/>
          <w:lang w:val="en"/>
        </w:rPr>
        <w:t>Client specific functional scale</w:t>
      </w:r>
      <w:r w:rsidRPr="2C473E6E" w:rsidR="033C90E6">
        <w:rPr>
          <w:rFonts w:ascii="Arial" w:hAnsi="Arial" w:eastAsia="Arial" w:cs="Arial"/>
          <w:b w:val="0"/>
          <w:bCs w:val="0"/>
          <w:i w:val="0"/>
          <w:iCs w:val="0"/>
          <w:caps w:val="0"/>
          <w:smallCaps w:val="0"/>
          <w:noProof w:val="0"/>
          <w:color w:val="000000" w:themeColor="text1" w:themeTint="FF" w:themeShade="FF"/>
          <w:sz w:val="24"/>
          <w:szCs w:val="24"/>
          <w:lang w:val="en"/>
        </w:rPr>
        <w:t xml:space="preserve">: review and familiarize with a current intern </w:t>
      </w:r>
    </w:p>
    <w:p w:rsidR="033C90E6" w:rsidP="2C473E6E" w:rsidRDefault="033C90E6" w14:paraId="35201638" w14:textId="0C32642C">
      <w:pPr>
        <w:pStyle w:val="ListParagraph"/>
        <w:numPr>
          <w:ilvl w:val="0"/>
          <w:numId w:val="7"/>
        </w:numPr>
        <w:spacing w:line="301" w:lineRule="auto"/>
        <w:rPr>
          <w:rFonts w:ascii="Arial" w:hAnsi="Arial" w:eastAsia="Arial" w:cs="Arial"/>
          <w:b w:val="0"/>
          <w:bCs w:val="0"/>
          <w:i w:val="0"/>
          <w:iCs w:val="0"/>
          <w:caps w:val="0"/>
          <w:smallCaps w:val="0"/>
          <w:noProof w:val="0"/>
          <w:color w:val="000000" w:themeColor="text1" w:themeTint="FF" w:themeShade="FF"/>
          <w:sz w:val="24"/>
          <w:szCs w:val="24"/>
          <w:lang w:val="en"/>
        </w:rPr>
      </w:pPr>
      <w:r w:rsidRPr="2C473E6E" w:rsidR="033C90E6">
        <w:rPr>
          <w:rFonts w:ascii="Arial" w:hAnsi="Arial" w:eastAsia="Arial" w:cs="Arial"/>
          <w:b w:val="1"/>
          <w:bCs w:val="1"/>
          <w:i w:val="0"/>
          <w:iCs w:val="0"/>
          <w:caps w:val="0"/>
          <w:smallCaps w:val="0"/>
          <w:noProof w:val="0"/>
          <w:color w:val="000000" w:themeColor="text1" w:themeTint="FF" w:themeShade="FF"/>
          <w:sz w:val="24"/>
          <w:szCs w:val="24"/>
          <w:lang w:val="en-US"/>
        </w:rPr>
        <w:t>Woodway treadmill</w:t>
      </w:r>
      <w:r w:rsidRPr="2C473E6E" w:rsidR="033C90E6">
        <w:rPr>
          <w:rFonts w:ascii="Arial" w:hAnsi="Arial" w:eastAsia="Arial" w:cs="Arial"/>
          <w:b w:val="0"/>
          <w:bCs w:val="0"/>
          <w:i w:val="0"/>
          <w:iCs w:val="0"/>
          <w:caps w:val="0"/>
          <w:smallCaps w:val="0"/>
          <w:noProof w:val="0"/>
          <w:color w:val="000000" w:themeColor="text1" w:themeTint="FF" w:themeShade="FF"/>
          <w:sz w:val="24"/>
          <w:szCs w:val="24"/>
          <w:lang w:val="en-US"/>
        </w:rPr>
        <w:t xml:space="preserve">: Practice and explain setting up with and without a harness with a buddy </w:t>
      </w:r>
    </w:p>
    <w:p w:rsidR="033C90E6" w:rsidP="2C473E6E" w:rsidRDefault="033C90E6" w14:paraId="39DE5F0E" w14:textId="12E13535">
      <w:pPr>
        <w:pStyle w:val="ListParagraph"/>
        <w:numPr>
          <w:ilvl w:val="0"/>
          <w:numId w:val="7"/>
        </w:numPr>
        <w:spacing w:line="301" w:lineRule="auto"/>
        <w:rPr>
          <w:rFonts w:ascii="Arial" w:hAnsi="Arial" w:eastAsia="Arial" w:cs="Arial"/>
          <w:b w:val="0"/>
          <w:bCs w:val="0"/>
          <w:i w:val="0"/>
          <w:iCs w:val="0"/>
          <w:caps w:val="0"/>
          <w:smallCaps w:val="0"/>
          <w:noProof w:val="0"/>
          <w:color w:val="000000" w:themeColor="text1" w:themeTint="FF" w:themeShade="FF"/>
          <w:sz w:val="24"/>
          <w:szCs w:val="24"/>
          <w:lang w:val="en"/>
        </w:rPr>
      </w:pPr>
      <w:r w:rsidRPr="2C473E6E" w:rsidR="033C90E6">
        <w:rPr>
          <w:rFonts w:ascii="Arial" w:hAnsi="Arial" w:eastAsia="Arial" w:cs="Arial"/>
          <w:b w:val="1"/>
          <w:bCs w:val="1"/>
          <w:i w:val="0"/>
          <w:iCs w:val="0"/>
          <w:caps w:val="0"/>
          <w:smallCaps w:val="0"/>
          <w:noProof w:val="0"/>
          <w:color w:val="000000" w:themeColor="text1" w:themeTint="FF" w:themeShade="FF"/>
          <w:sz w:val="24"/>
          <w:szCs w:val="24"/>
          <w:lang w:val="en"/>
        </w:rPr>
        <w:t xml:space="preserve">10 RM Testing: </w:t>
      </w:r>
      <w:r w:rsidRPr="2C473E6E" w:rsidR="033C90E6">
        <w:rPr>
          <w:rFonts w:ascii="Arial" w:hAnsi="Arial" w:eastAsia="Arial" w:cs="Arial"/>
          <w:b w:val="0"/>
          <w:bCs w:val="0"/>
          <w:i w:val="0"/>
          <w:iCs w:val="0"/>
          <w:caps w:val="0"/>
          <w:smallCaps w:val="0"/>
          <w:noProof w:val="0"/>
          <w:color w:val="000000" w:themeColor="text1" w:themeTint="FF" w:themeShade="FF"/>
          <w:sz w:val="24"/>
          <w:szCs w:val="24"/>
          <w:lang w:val="en"/>
        </w:rPr>
        <w:t xml:space="preserve">Review and familiarize with a current intern </w:t>
      </w:r>
    </w:p>
    <w:p w:rsidR="033C90E6" w:rsidP="2C473E6E" w:rsidRDefault="033C90E6" w14:paraId="319E8B0E" w14:textId="46538EF5">
      <w:pPr>
        <w:pStyle w:val="ListParagraph"/>
        <w:numPr>
          <w:ilvl w:val="0"/>
          <w:numId w:val="7"/>
        </w:numPr>
        <w:spacing w:line="301" w:lineRule="auto"/>
        <w:rPr>
          <w:rFonts w:ascii="Arial" w:hAnsi="Arial" w:eastAsia="Arial" w:cs="Arial"/>
          <w:b w:val="0"/>
          <w:bCs w:val="0"/>
          <w:i w:val="0"/>
          <w:iCs w:val="0"/>
          <w:caps w:val="0"/>
          <w:smallCaps w:val="0"/>
          <w:noProof w:val="0"/>
          <w:color w:val="000000" w:themeColor="text1" w:themeTint="FF" w:themeShade="FF"/>
          <w:sz w:val="24"/>
          <w:szCs w:val="24"/>
          <w:lang w:val="en"/>
        </w:rPr>
      </w:pPr>
      <w:r w:rsidRPr="2C473E6E" w:rsidR="033C90E6">
        <w:rPr>
          <w:rFonts w:ascii="Arial" w:hAnsi="Arial" w:eastAsia="Arial" w:cs="Arial"/>
          <w:b w:val="1"/>
          <w:bCs w:val="1"/>
          <w:i w:val="0"/>
          <w:iCs w:val="0"/>
          <w:caps w:val="0"/>
          <w:smallCaps w:val="0"/>
          <w:noProof w:val="0"/>
          <w:color w:val="000000" w:themeColor="text1" w:themeTint="FF" w:themeShade="FF"/>
          <w:sz w:val="24"/>
          <w:szCs w:val="24"/>
          <w:lang w:val="en-US"/>
        </w:rPr>
        <w:t>Functional SL Testing:</w:t>
      </w:r>
      <w:r w:rsidRPr="2C473E6E" w:rsidR="033C90E6">
        <w:rPr>
          <w:rFonts w:ascii="Arial" w:hAnsi="Arial" w:eastAsia="Arial" w:cs="Arial"/>
          <w:b w:val="0"/>
          <w:bCs w:val="0"/>
          <w:i w:val="0"/>
          <w:iCs w:val="0"/>
          <w:caps w:val="0"/>
          <w:smallCaps w:val="0"/>
          <w:noProof w:val="0"/>
          <w:color w:val="000000" w:themeColor="text1" w:themeTint="FF" w:themeShade="FF"/>
          <w:sz w:val="24"/>
          <w:szCs w:val="24"/>
          <w:lang w:val="en-US"/>
        </w:rPr>
        <w:t xml:space="preserve"> Practice evaluating SL stance with a buddy </w:t>
      </w:r>
    </w:p>
    <w:p w:rsidR="033C90E6" w:rsidP="2C473E6E" w:rsidRDefault="033C90E6" w14:paraId="3D5B71C3" w14:textId="4D40DAF4">
      <w:pPr>
        <w:pStyle w:val="ListParagraph"/>
        <w:numPr>
          <w:ilvl w:val="0"/>
          <w:numId w:val="7"/>
        </w:numPr>
        <w:spacing w:line="301" w:lineRule="auto"/>
        <w:rPr>
          <w:rFonts w:ascii="Arial" w:hAnsi="Arial" w:eastAsia="Arial" w:cs="Arial"/>
          <w:b w:val="0"/>
          <w:bCs w:val="0"/>
          <w:i w:val="0"/>
          <w:iCs w:val="0"/>
          <w:caps w:val="0"/>
          <w:smallCaps w:val="0"/>
          <w:noProof w:val="0"/>
          <w:color w:val="000000" w:themeColor="text1" w:themeTint="FF" w:themeShade="FF"/>
          <w:sz w:val="24"/>
          <w:szCs w:val="24"/>
          <w:lang w:val="en"/>
        </w:rPr>
      </w:pPr>
      <w:r w:rsidRPr="2C473E6E" w:rsidR="033C90E6">
        <w:rPr>
          <w:rFonts w:ascii="Arial" w:hAnsi="Arial" w:eastAsia="Arial" w:cs="Arial"/>
          <w:b w:val="1"/>
          <w:bCs w:val="1"/>
          <w:i w:val="0"/>
          <w:iCs w:val="0"/>
          <w:caps w:val="0"/>
          <w:smallCaps w:val="0"/>
          <w:noProof w:val="0"/>
          <w:color w:val="000000" w:themeColor="text1" w:themeTint="FF" w:themeShade="FF"/>
          <w:sz w:val="24"/>
          <w:szCs w:val="24"/>
          <w:lang w:val="en"/>
        </w:rPr>
        <w:t xml:space="preserve">Thomas Test and hip flexor manual stretch: </w:t>
      </w:r>
      <w:r w:rsidRPr="2C473E6E" w:rsidR="033C90E6">
        <w:rPr>
          <w:rFonts w:ascii="Arial" w:hAnsi="Arial" w:eastAsia="Arial" w:cs="Arial"/>
          <w:b w:val="0"/>
          <w:bCs w:val="0"/>
          <w:i w:val="0"/>
          <w:iCs w:val="0"/>
          <w:caps w:val="0"/>
          <w:smallCaps w:val="0"/>
          <w:noProof w:val="0"/>
          <w:color w:val="000000" w:themeColor="text1" w:themeTint="FF" w:themeShade="FF"/>
          <w:sz w:val="24"/>
          <w:szCs w:val="24"/>
          <w:lang w:val="en"/>
        </w:rPr>
        <w:t xml:space="preserve">practice and explain with a buddy </w:t>
      </w:r>
    </w:p>
    <w:p w:rsidR="033C90E6" w:rsidP="2C473E6E" w:rsidRDefault="033C90E6" w14:paraId="075A3F34" w14:textId="7170F23F">
      <w:pPr>
        <w:pStyle w:val="ListParagraph"/>
        <w:numPr>
          <w:ilvl w:val="0"/>
          <w:numId w:val="7"/>
        </w:numPr>
        <w:spacing w:line="301" w:lineRule="auto"/>
        <w:rPr>
          <w:rFonts w:ascii="Arial" w:hAnsi="Arial" w:eastAsia="Arial" w:cs="Arial"/>
          <w:b w:val="0"/>
          <w:bCs w:val="0"/>
          <w:i w:val="0"/>
          <w:iCs w:val="0"/>
          <w:caps w:val="0"/>
          <w:smallCaps w:val="0"/>
          <w:noProof w:val="0"/>
          <w:color w:val="000000" w:themeColor="text1" w:themeTint="FF" w:themeShade="FF"/>
          <w:sz w:val="24"/>
          <w:szCs w:val="24"/>
          <w:lang w:val="en"/>
        </w:rPr>
      </w:pPr>
      <w:r w:rsidRPr="2C473E6E" w:rsidR="033C90E6">
        <w:rPr>
          <w:rFonts w:ascii="Arial" w:hAnsi="Arial" w:eastAsia="Arial" w:cs="Arial"/>
          <w:b w:val="1"/>
          <w:bCs w:val="1"/>
          <w:i w:val="0"/>
          <w:iCs w:val="0"/>
          <w:caps w:val="0"/>
          <w:smallCaps w:val="0"/>
          <w:noProof w:val="0"/>
          <w:color w:val="000000" w:themeColor="text1" w:themeTint="FF" w:themeShade="FF"/>
          <w:sz w:val="24"/>
          <w:szCs w:val="24"/>
          <w:lang w:val="en"/>
        </w:rPr>
        <w:t>Hamstring flexibility test and stretch:</w:t>
      </w:r>
      <w:r w:rsidRPr="2C473E6E" w:rsidR="033C90E6">
        <w:rPr>
          <w:rFonts w:ascii="Arial" w:hAnsi="Arial" w:eastAsia="Arial" w:cs="Arial"/>
          <w:b w:val="0"/>
          <w:bCs w:val="0"/>
          <w:i w:val="0"/>
          <w:iCs w:val="0"/>
          <w:caps w:val="0"/>
          <w:smallCaps w:val="0"/>
          <w:noProof w:val="0"/>
          <w:color w:val="000000" w:themeColor="text1" w:themeTint="FF" w:themeShade="FF"/>
          <w:sz w:val="24"/>
          <w:szCs w:val="24"/>
          <w:lang w:val="en"/>
        </w:rPr>
        <w:t xml:space="preserve"> practice and explain with a buddy   </w:t>
      </w:r>
    </w:p>
    <w:p w:rsidR="033C90E6" w:rsidP="2C473E6E" w:rsidRDefault="033C90E6" w14:paraId="28A00B16" w14:textId="1E754B37">
      <w:pPr>
        <w:pStyle w:val="ListParagraph"/>
        <w:numPr>
          <w:ilvl w:val="0"/>
          <w:numId w:val="7"/>
        </w:numPr>
        <w:spacing w:line="301" w:lineRule="auto"/>
        <w:rPr>
          <w:rFonts w:ascii="Arial" w:hAnsi="Arial" w:eastAsia="Arial" w:cs="Arial"/>
          <w:b w:val="0"/>
          <w:bCs w:val="0"/>
          <w:i w:val="0"/>
          <w:iCs w:val="0"/>
          <w:caps w:val="0"/>
          <w:smallCaps w:val="0"/>
          <w:noProof w:val="0"/>
          <w:color w:val="000000" w:themeColor="text1" w:themeTint="FF" w:themeShade="FF"/>
          <w:sz w:val="24"/>
          <w:szCs w:val="24"/>
          <w:lang w:val="en"/>
        </w:rPr>
      </w:pPr>
      <w:r w:rsidRPr="2C473E6E" w:rsidR="033C90E6">
        <w:rPr>
          <w:rFonts w:ascii="Arial" w:hAnsi="Arial" w:eastAsia="Arial" w:cs="Arial"/>
          <w:b w:val="1"/>
          <w:bCs w:val="1"/>
          <w:i w:val="0"/>
          <w:iCs w:val="0"/>
          <w:caps w:val="0"/>
          <w:smallCaps w:val="0"/>
          <w:noProof w:val="0"/>
          <w:color w:val="000000" w:themeColor="text1" w:themeTint="FF" w:themeShade="FF"/>
          <w:sz w:val="24"/>
          <w:szCs w:val="24"/>
          <w:lang w:val="en-US"/>
        </w:rPr>
        <w:t xml:space="preserve">High Volume Overspeed Training (HVOS): </w:t>
      </w:r>
      <w:r w:rsidRPr="2C473E6E" w:rsidR="033C90E6">
        <w:rPr>
          <w:rFonts w:ascii="Arial" w:hAnsi="Arial" w:eastAsia="Arial" w:cs="Arial"/>
          <w:b w:val="0"/>
          <w:bCs w:val="0"/>
          <w:i w:val="0"/>
          <w:iCs w:val="0"/>
          <w:caps w:val="0"/>
          <w:smallCaps w:val="0"/>
          <w:noProof w:val="0"/>
          <w:color w:val="000000" w:themeColor="text1" w:themeTint="FF" w:themeShade="FF"/>
          <w:sz w:val="24"/>
          <w:szCs w:val="24"/>
          <w:lang w:val="en-US"/>
        </w:rPr>
        <w:t>review sheet in clinic, familiarize w protocol, &amp; the WHY behind (cont next week)</w:t>
      </w:r>
      <w:r w:rsidRPr="2C473E6E" w:rsidR="033C90E6">
        <w:rPr>
          <w:rFonts w:ascii="Arial" w:hAnsi="Arial" w:eastAsia="Arial" w:cs="Arial"/>
          <w:b w:val="1"/>
          <w:bCs w:val="1"/>
          <w:i w:val="0"/>
          <w:iCs w:val="0"/>
          <w:caps w:val="0"/>
          <w:smallCaps w:val="0"/>
          <w:noProof w:val="0"/>
          <w:color w:val="000000" w:themeColor="text1" w:themeTint="FF" w:themeShade="FF"/>
          <w:sz w:val="24"/>
          <w:szCs w:val="24"/>
          <w:lang w:val="en-US"/>
        </w:rPr>
        <w:t xml:space="preserve"> </w:t>
      </w:r>
      <w:r w:rsidRPr="2C473E6E" w:rsidR="033C90E6">
        <w:rPr>
          <w:rFonts w:ascii="Arial" w:hAnsi="Arial" w:eastAsia="Arial" w:cs="Arial"/>
          <w:b w:val="0"/>
          <w:bCs w:val="0"/>
          <w:i w:val="0"/>
          <w:iCs w:val="0"/>
          <w:caps w:val="0"/>
          <w:smallCaps w:val="0"/>
          <w:noProof w:val="0"/>
          <w:color w:val="000000" w:themeColor="text1" w:themeTint="FF" w:themeShade="FF"/>
          <w:sz w:val="24"/>
          <w:szCs w:val="24"/>
          <w:lang w:val="en-US"/>
        </w:rPr>
        <w:t xml:space="preserve"> </w:t>
      </w:r>
    </w:p>
    <w:p w:rsidR="033C90E6" w:rsidP="2C473E6E" w:rsidRDefault="033C90E6" w14:paraId="51D3EEBE" w14:textId="19F5BD9F">
      <w:pPr>
        <w:pStyle w:val="ListParagraph"/>
        <w:numPr>
          <w:ilvl w:val="0"/>
          <w:numId w:val="7"/>
        </w:numPr>
        <w:spacing w:after="160" w:line="301" w:lineRule="auto"/>
        <w:rPr>
          <w:rFonts w:ascii="Arial" w:hAnsi="Arial" w:eastAsia="Arial" w:cs="Arial"/>
          <w:b w:val="0"/>
          <w:bCs w:val="0"/>
          <w:i w:val="0"/>
          <w:iCs w:val="0"/>
          <w:caps w:val="0"/>
          <w:smallCaps w:val="0"/>
          <w:noProof w:val="0"/>
          <w:color w:val="000000" w:themeColor="text1" w:themeTint="FF" w:themeShade="FF"/>
          <w:sz w:val="24"/>
          <w:szCs w:val="24"/>
          <w:lang w:val="en"/>
        </w:rPr>
      </w:pPr>
      <w:r w:rsidRPr="2C473E6E" w:rsidR="033C90E6">
        <w:rPr>
          <w:rFonts w:ascii="Arial" w:hAnsi="Arial" w:eastAsia="Arial" w:cs="Arial"/>
          <w:b w:val="1"/>
          <w:bCs w:val="1"/>
          <w:i w:val="0"/>
          <w:iCs w:val="0"/>
          <w:caps w:val="0"/>
          <w:smallCaps w:val="0"/>
          <w:noProof w:val="0"/>
          <w:color w:val="000000" w:themeColor="text1" w:themeTint="FF" w:themeShade="FF"/>
          <w:sz w:val="24"/>
          <w:szCs w:val="24"/>
          <w:lang w:val="en-US"/>
        </w:rPr>
        <w:t xml:space="preserve">Tendon toughening (TT): </w:t>
      </w:r>
      <w:r w:rsidRPr="2C473E6E" w:rsidR="033C90E6">
        <w:rPr>
          <w:rFonts w:ascii="Arial" w:hAnsi="Arial" w:eastAsia="Arial" w:cs="Arial"/>
          <w:b w:val="0"/>
          <w:bCs w:val="0"/>
          <w:i w:val="0"/>
          <w:iCs w:val="0"/>
          <w:caps w:val="0"/>
          <w:smallCaps w:val="0"/>
          <w:noProof w:val="0"/>
          <w:color w:val="000000" w:themeColor="text1" w:themeTint="FF" w:themeShade="FF"/>
          <w:sz w:val="24"/>
          <w:szCs w:val="24"/>
          <w:lang w:val="en-US"/>
        </w:rPr>
        <w:t>review &amp; familiarize w common TT cases (RC, quad/patellar, post tib)</w:t>
      </w:r>
    </w:p>
    <w:p w:rsidR="2C473E6E" w:rsidP="2C473E6E" w:rsidRDefault="2C473E6E" w14:paraId="00AE4391" w14:textId="185825FD">
      <w:pPr>
        <w:rPr>
          <w:b w:val="1"/>
          <w:bCs w:val="1"/>
          <w:u w:val="single"/>
        </w:rPr>
      </w:pPr>
    </w:p>
    <w:p w:rsidR="00BF4052" w:rsidRDefault="00000000" w14:paraId="6FA2C885" w14:textId="77777777">
      <w:pPr>
        <w:rPr>
          <w:b/>
          <w:bCs/>
          <w:u w:val="single"/>
        </w:rPr>
      </w:pPr>
      <w:r>
        <w:rPr>
          <w:b/>
          <w:bCs/>
          <w:u w:val="single"/>
        </w:rPr>
        <w:t xml:space="preserve"> WEEK 2 SKILLS KEY (continuing into week 3)</w:t>
      </w:r>
    </w:p>
    <w:p w:rsidR="00BF4052" w:rsidRDefault="00BF4052" w14:paraId="52F37E3E" w14:textId="77777777"/>
    <w:p w:rsidR="00BF4052" w:rsidRDefault="00000000" w14:paraId="623EE7F7" w14:textId="77777777">
      <w:pPr>
        <w:numPr>
          <w:ilvl w:val="0"/>
          <w:numId w:val="5"/>
        </w:numPr>
      </w:pPr>
      <w:r>
        <w:t xml:space="preserve">Muscle performance: strength </w:t>
      </w:r>
    </w:p>
    <w:p w:rsidR="00BF4052" w:rsidRDefault="00000000" w14:paraId="2255C799" w14:textId="77777777">
      <w:pPr>
        <w:numPr>
          <w:ilvl w:val="1"/>
          <w:numId w:val="5"/>
        </w:numPr>
      </w:pPr>
      <w:r>
        <w:t>10 RM testing</w:t>
      </w:r>
    </w:p>
    <w:p w:rsidR="00BF4052" w:rsidRDefault="00000000" w14:paraId="4FD6FC64" w14:textId="77777777">
      <w:pPr>
        <w:numPr>
          <w:ilvl w:val="2"/>
          <w:numId w:val="5"/>
        </w:numPr>
      </w:pPr>
      <w:r>
        <w:t>Review and familiarize with current intern (how to carry out testing, implications of under and overtraining)</w:t>
      </w:r>
    </w:p>
    <w:p w:rsidR="00BF4052" w:rsidRDefault="00BF4052" w14:paraId="059D70EF" w14:textId="77777777"/>
    <w:p w:rsidR="00BF4052" w:rsidRDefault="00000000" w14:paraId="040223D2" w14:textId="77777777">
      <w:r w:rsidR="650F464F">
        <w:drawing>
          <wp:inline wp14:editId="4C1E1D9F" wp14:anchorId="1783CC17">
            <wp:extent cx="4733925" cy="2478230"/>
            <wp:effectExtent l="0" t="0" r="0" b="0"/>
            <wp:docPr id="1" name="image1.png"/>
            <wp:cNvGraphicFramePr/>
            <a:graphic>
              <a:graphicData xmlns:a="http://schemas.openxmlformats.org/drawingml/2006/main" uri="http://schemas.openxmlformats.org/drawingml/2006/picture">
                <pic:pic xmlns:pic="http://schemas.openxmlformats.org/drawingml/2006/picture">
                  <pic:nvPicPr>
                    <pic:cNvPr id="0" name="image1.png"/>
                    <pic:cNvPicPr preferRelativeResize="0"/>
                  </pic:nvPicPr>
                  <pic:blipFill>
                    <a:blip xmlns:r="http://schemas.openxmlformats.org/officeDocument/2006/relationships" r:embed="rId5"/>
                    <a:srcRect/>
                    <a:stretch>
                      <a:fillRect/>
                    </a:stretch>
                  </pic:blipFill>
                  <pic:spPr>
                    <a:xfrm>
                      <a:off x="0" y="0"/>
                      <a:ext cx="4733925" cy="2478230"/>
                    </a:xfrm>
                    <a:prstGeom prst="rect">
                      <a:avLst/>
                    </a:prstGeom>
                    <a:ln/>
                  </pic:spPr>
                </pic:pic>
              </a:graphicData>
            </a:graphic>
          </wp:inline>
        </w:drawing>
      </w:r>
    </w:p>
    <w:p w:rsidR="00BF4052" w:rsidRDefault="00BF4052" w14:paraId="6124DC18" w14:textId="77777777"/>
    <w:p w:rsidR="00BF4052" w:rsidRDefault="00000000" w14:paraId="5E1C7662" w14:textId="77777777">
      <w:pPr>
        <w:numPr>
          <w:ilvl w:val="1"/>
          <w:numId w:val="5"/>
        </w:numPr>
      </w:pPr>
      <w:r>
        <w:t xml:space="preserve">Functional assessment of SL movement </w:t>
      </w:r>
    </w:p>
    <w:p w:rsidR="00BF4052" w:rsidRDefault="00000000" w14:paraId="04F67C80" w14:textId="77777777">
      <w:pPr>
        <w:numPr>
          <w:ilvl w:val="2"/>
          <w:numId w:val="5"/>
        </w:numPr>
      </w:pPr>
      <w:r>
        <w:t xml:space="preserve">Be able to carry out SL stance assessment with current intern by having the client stand on each leg and evaluate COM shift, trunk lean, pronation/supination, etc. </w:t>
      </w:r>
    </w:p>
    <w:p w:rsidR="00BF4052" w:rsidRDefault="00000000" w14:paraId="7F12E761" w14:textId="77777777">
      <w:pPr>
        <w:numPr>
          <w:ilvl w:val="2"/>
          <w:numId w:val="5"/>
        </w:numPr>
      </w:pPr>
      <w:r>
        <w:t xml:space="preserve">Be able to fill out section of eval sheet </w:t>
      </w:r>
    </w:p>
    <w:p w:rsidR="00BF4052" w:rsidRDefault="00000000" w14:paraId="13436CE0" w14:textId="77777777">
      <w:pPr>
        <w:numPr>
          <w:ilvl w:val="0"/>
          <w:numId w:val="5"/>
        </w:numPr>
        <w:rPr/>
      </w:pPr>
      <w:r w:rsidRPr="2C473E6E" w:rsidR="2B6CD094">
        <w:rPr>
          <w:lang w:val="en-US"/>
        </w:rPr>
        <w:t xml:space="preserve"> Muscle performance: flexibility and stretches (hip flexor, hamstring, </w:t>
      </w:r>
      <w:r w:rsidRPr="2C473E6E" w:rsidR="2B6CD094">
        <w:rPr>
          <w:lang w:val="en-US"/>
        </w:rPr>
        <w:t>achilles</w:t>
      </w:r>
      <w:r w:rsidRPr="2C473E6E" w:rsidR="2B6CD094">
        <w:rPr>
          <w:lang w:val="en-US"/>
        </w:rPr>
        <w:t>)</w:t>
      </w:r>
    </w:p>
    <w:p w:rsidR="00BF4052" w:rsidRDefault="00000000" w14:paraId="1CB491C9" w14:textId="77777777">
      <w:pPr>
        <w:numPr>
          <w:ilvl w:val="1"/>
          <w:numId w:val="5"/>
        </w:numPr>
      </w:pPr>
      <w:r>
        <w:rPr>
          <w:b/>
          <w:bCs/>
        </w:rPr>
        <w:t>Hip Flexor</w:t>
      </w:r>
      <w:r>
        <w:t xml:space="preserve"> </w:t>
      </w:r>
    </w:p>
    <w:p w:rsidR="00BF4052" w:rsidRDefault="00000000" w14:paraId="56499FA3" w14:textId="77777777">
      <w:pPr>
        <w:numPr>
          <w:ilvl w:val="2"/>
          <w:numId w:val="5"/>
        </w:numPr>
      </w:pPr>
      <w:r>
        <w:t xml:space="preserve">Clinical skill </w:t>
      </w:r>
    </w:p>
    <w:p w:rsidR="00BF4052" w:rsidRDefault="00000000" w14:paraId="617E2553" w14:textId="77777777">
      <w:pPr>
        <w:numPr>
          <w:ilvl w:val="3"/>
          <w:numId w:val="5"/>
        </w:numPr>
        <w:rPr/>
      </w:pPr>
      <w:r w:rsidRPr="2C473E6E" w:rsidR="2B6CD094">
        <w:rPr>
          <w:lang w:val="en-US"/>
        </w:rPr>
        <w:t>Implications for decreased flexibility (</w:t>
      </w:r>
      <w:r w:rsidRPr="2C473E6E" w:rsidR="2B6CD094">
        <w:rPr>
          <w:lang w:val="en-US"/>
        </w:rPr>
        <w:t>thomas</w:t>
      </w:r>
      <w:r w:rsidRPr="2C473E6E" w:rsidR="2B6CD094">
        <w:rPr>
          <w:lang w:val="en-US"/>
        </w:rPr>
        <w:t xml:space="preserve"> stretch and HEP)</w:t>
      </w:r>
    </w:p>
    <w:p w:rsidR="00BF4052" w:rsidRDefault="00000000" w14:paraId="3F6ADDAF" w14:textId="77777777">
      <w:pPr>
        <w:numPr>
          <w:ilvl w:val="2"/>
          <w:numId w:val="5"/>
        </w:numPr>
      </w:pPr>
      <w:r>
        <w:t xml:space="preserve">Thomas Test </w:t>
      </w:r>
    </w:p>
    <w:p w:rsidR="00BF4052" w:rsidRDefault="00000000" w14:paraId="01C75812" w14:textId="77777777">
      <w:pPr>
        <w:numPr>
          <w:ilvl w:val="3"/>
          <w:numId w:val="5"/>
        </w:numPr>
      </w:pPr>
      <w:r>
        <w:t xml:space="preserve">Used to evaluate hip flexor ROM and flexibility </w:t>
      </w:r>
    </w:p>
    <w:p w:rsidR="00BF4052" w:rsidRDefault="00000000" w14:paraId="578A67AE" w14:textId="77777777">
      <w:pPr>
        <w:numPr>
          <w:ilvl w:val="3"/>
          <w:numId w:val="5"/>
        </w:numPr>
      </w:pPr>
      <w:r>
        <w:t xml:space="preserve"> Have client lay on back and hug knees to chest, then drop leg so it hangs off the table </w:t>
      </w:r>
    </w:p>
    <w:p w:rsidR="00BF4052" w:rsidRDefault="00000000" w14:paraId="73B86071" w14:textId="77777777">
      <w:pPr>
        <w:numPr>
          <w:ilvl w:val="3"/>
          <w:numId w:val="5"/>
        </w:numPr>
      </w:pPr>
      <w:r>
        <w:t xml:space="preserve">Measure the angle between the femur and the table to evaluate hip flexor tightness </w:t>
      </w:r>
    </w:p>
    <w:p w:rsidR="00BF4052" w:rsidRDefault="00000000" w14:paraId="0358C4EB" w14:textId="77777777">
      <w:pPr>
        <w:numPr>
          <w:ilvl w:val="2"/>
          <w:numId w:val="5"/>
        </w:numPr>
      </w:pPr>
      <w:r>
        <w:t xml:space="preserve">Stretch </w:t>
      </w:r>
    </w:p>
    <w:p w:rsidR="00BF4052" w:rsidRDefault="00000000" w14:paraId="7F871434" w14:textId="77777777">
      <w:pPr>
        <w:numPr>
          <w:ilvl w:val="3"/>
          <w:numId w:val="5"/>
        </w:numPr>
      </w:pPr>
      <w:r>
        <w:t xml:space="preserve">At home, clients can stretch hip flexors in a half kneeling or lunge position </w:t>
      </w:r>
    </w:p>
    <w:p w:rsidR="00BF4052" w:rsidRDefault="00000000" w14:paraId="7C1F0EDD" w14:textId="77777777">
      <w:pPr>
        <w:numPr>
          <w:ilvl w:val="3"/>
          <w:numId w:val="5"/>
        </w:numPr>
      </w:pPr>
      <w:r>
        <w:t xml:space="preserve">Cue posterior pelvic tilt with a glute squeeze </w:t>
      </w:r>
    </w:p>
    <w:p w:rsidR="00BF4052" w:rsidRDefault="00000000" w14:paraId="4E8A3DC7" w14:textId="77777777">
      <w:pPr>
        <w:numPr>
          <w:ilvl w:val="1"/>
          <w:numId w:val="5"/>
        </w:numPr>
      </w:pPr>
      <w:r>
        <w:rPr>
          <w:b/>
          <w:bCs/>
        </w:rPr>
        <w:lastRenderedPageBreak/>
        <w:t>Hamstring</w:t>
      </w:r>
      <w:r>
        <w:t xml:space="preserve"> </w:t>
      </w:r>
    </w:p>
    <w:p w:rsidR="00BF4052" w:rsidRDefault="00000000" w14:paraId="2870E11F" w14:textId="77777777">
      <w:pPr>
        <w:numPr>
          <w:ilvl w:val="2"/>
          <w:numId w:val="5"/>
        </w:numPr>
      </w:pPr>
      <w:r>
        <w:t xml:space="preserve">Clinical skill </w:t>
      </w:r>
    </w:p>
    <w:p w:rsidR="00BF4052" w:rsidRDefault="00000000" w14:paraId="0D793656" w14:textId="77777777">
      <w:pPr>
        <w:numPr>
          <w:ilvl w:val="3"/>
          <w:numId w:val="5"/>
        </w:numPr>
        <w:rPr/>
      </w:pPr>
      <w:r w:rsidRPr="2C473E6E" w:rsidR="2B6CD094">
        <w:rPr>
          <w:lang w:val="en-US"/>
        </w:rPr>
        <w:t xml:space="preserve">Implications for decreased flexibility/hamstring tightness (increased posterior pelvic tilt increases risk for disc bulges and flexion based injuries) </w:t>
      </w:r>
    </w:p>
    <w:p w:rsidR="00BF4052" w:rsidRDefault="00000000" w14:paraId="7E262D12" w14:textId="77777777">
      <w:pPr>
        <w:numPr>
          <w:ilvl w:val="2"/>
          <w:numId w:val="5"/>
        </w:numPr>
      </w:pPr>
      <w:r>
        <w:t xml:space="preserve">ROM </w:t>
      </w:r>
    </w:p>
    <w:p w:rsidR="00BF4052" w:rsidRDefault="00000000" w14:paraId="199C15B6" w14:textId="77777777">
      <w:pPr>
        <w:numPr>
          <w:ilvl w:val="3"/>
          <w:numId w:val="5"/>
        </w:numPr>
      </w:pPr>
      <w:r>
        <w:t xml:space="preserve">Stretch hamstrings when straight leg raise is less than 70 degrees </w:t>
      </w:r>
    </w:p>
    <w:p w:rsidR="00BF4052" w:rsidRDefault="00000000" w14:paraId="13F9987F" w14:textId="77777777">
      <w:pPr>
        <w:numPr>
          <w:ilvl w:val="2"/>
          <w:numId w:val="5"/>
        </w:numPr>
      </w:pPr>
      <w:r>
        <w:t xml:space="preserve">Stretch </w:t>
      </w:r>
    </w:p>
    <w:p w:rsidR="00BF4052" w:rsidRDefault="00000000" w14:paraId="695C0E82" w14:textId="77777777">
      <w:pPr>
        <w:numPr>
          <w:ilvl w:val="3"/>
          <w:numId w:val="5"/>
        </w:numPr>
      </w:pPr>
      <w:r>
        <w:t xml:space="preserve">Have client lay on back with proper lumbar support just above the pelvis (to prevent posterior pelvic tilt) </w:t>
      </w:r>
    </w:p>
    <w:p w:rsidR="00BF4052" w:rsidRDefault="00000000" w14:paraId="0BA59148" w14:textId="77777777">
      <w:pPr>
        <w:numPr>
          <w:ilvl w:val="3"/>
          <w:numId w:val="5"/>
        </w:numPr>
      </w:pPr>
      <w:r>
        <w:t xml:space="preserve">Manually push the leg in a straight leg raise (make sure knee stays locked) </w:t>
      </w:r>
    </w:p>
    <w:p w:rsidR="00BF4052" w:rsidRDefault="00000000" w14:paraId="69C33AE4" w14:textId="77777777">
      <w:pPr>
        <w:numPr>
          <w:ilvl w:val="1"/>
          <w:numId w:val="5"/>
        </w:numPr>
        <w:rPr>
          <w:b/>
          <w:bCs/>
        </w:rPr>
      </w:pPr>
      <w:r>
        <w:rPr>
          <w:b/>
          <w:bCs/>
        </w:rPr>
        <w:t xml:space="preserve">Achilles </w:t>
      </w:r>
    </w:p>
    <w:p w:rsidR="00BF4052" w:rsidRDefault="00000000" w14:paraId="01B71E77" w14:textId="77777777">
      <w:pPr>
        <w:numPr>
          <w:ilvl w:val="2"/>
          <w:numId w:val="5"/>
        </w:numPr>
      </w:pPr>
      <w:r>
        <w:t xml:space="preserve">ROM </w:t>
      </w:r>
    </w:p>
    <w:p w:rsidR="00BF4052" w:rsidRDefault="00000000" w14:paraId="69186257" w14:textId="77777777">
      <w:pPr>
        <w:numPr>
          <w:ilvl w:val="3"/>
          <w:numId w:val="5"/>
        </w:numPr>
      </w:pPr>
      <w:r>
        <w:t xml:space="preserve">10-15 degrees of ROM (10 is needed for normal gait) </w:t>
      </w:r>
    </w:p>
    <w:p w:rsidR="00BF4052" w:rsidRDefault="00000000" w14:paraId="67819CC4" w14:textId="77777777">
      <w:pPr>
        <w:numPr>
          <w:ilvl w:val="3"/>
          <w:numId w:val="5"/>
        </w:numPr>
        <w:rPr/>
      </w:pPr>
      <w:r w:rsidRPr="2C473E6E" w:rsidR="2B6CD094">
        <w:rPr>
          <w:lang w:val="en-US"/>
        </w:rPr>
        <w:t xml:space="preserve">To measure </w:t>
      </w:r>
      <w:r w:rsidRPr="2C473E6E" w:rsidR="2B6CD094">
        <w:rPr>
          <w:lang w:val="en-US"/>
        </w:rPr>
        <w:t>achilles</w:t>
      </w:r>
      <w:r w:rsidRPr="2C473E6E" w:rsidR="2B6CD094">
        <w:rPr>
          <w:lang w:val="en-US"/>
        </w:rPr>
        <w:t xml:space="preserve"> ROM have client carry out knee-to-wall test </w:t>
      </w:r>
    </w:p>
    <w:p w:rsidR="00BF4052" w:rsidRDefault="00000000" w14:paraId="7267F107" w14:textId="77777777">
      <w:pPr>
        <w:numPr>
          <w:ilvl w:val="2"/>
          <w:numId w:val="5"/>
        </w:numPr>
      </w:pPr>
      <w:r>
        <w:t xml:space="preserve">Stretch </w:t>
      </w:r>
    </w:p>
    <w:p w:rsidR="00BF4052" w:rsidRDefault="00000000" w14:paraId="189693FB" w14:textId="77777777">
      <w:pPr>
        <w:numPr>
          <w:ilvl w:val="3"/>
          <w:numId w:val="5"/>
        </w:numPr>
      </w:pPr>
      <w:r>
        <w:t xml:space="preserve">Dorsiflexion stretch </w:t>
      </w:r>
    </w:p>
    <w:p w:rsidR="00BF4052" w:rsidRDefault="00000000" w14:paraId="63B7B004" w14:textId="77777777">
      <w:pPr>
        <w:numPr>
          <w:ilvl w:val="3"/>
          <w:numId w:val="5"/>
        </w:numPr>
      </w:pPr>
      <w:r>
        <w:t xml:space="preserve">Make sure to support medial arch when stretching posterior tissues </w:t>
      </w:r>
    </w:p>
    <w:p w:rsidR="00BF4052" w:rsidRDefault="00000000" w14:paraId="18E86D43" w14:textId="77777777">
      <w:pPr>
        <w:numPr>
          <w:ilvl w:val="0"/>
          <w:numId w:val="5"/>
        </w:numPr>
      </w:pPr>
      <w:r>
        <w:t>Woodway treadmill</w:t>
      </w:r>
    </w:p>
    <w:p w:rsidR="00BF4052" w:rsidRDefault="00000000" w14:paraId="27B454B8" w14:textId="77777777">
      <w:pPr>
        <w:numPr>
          <w:ilvl w:val="1"/>
          <w:numId w:val="5"/>
        </w:numPr>
        <w:rPr/>
      </w:pPr>
      <w:r w:rsidRPr="2C473E6E" w:rsidR="2B6CD094">
        <w:rPr>
          <w:lang w:val="en-US"/>
        </w:rPr>
        <w:t xml:space="preserve">Practice setting up woodway treadmill offload with a buddy </w:t>
      </w:r>
    </w:p>
    <w:p w:rsidR="00BF4052" w:rsidRDefault="00000000" w14:paraId="4C22E538" w14:textId="77777777">
      <w:pPr>
        <w:numPr>
          <w:ilvl w:val="1"/>
          <w:numId w:val="5"/>
        </w:numPr>
      </w:pPr>
      <w:r>
        <w:t xml:space="preserve">Understand why we use offload (overspeed/gait training, reduce load on potential injuries, etc.) </w:t>
      </w:r>
    </w:p>
    <w:p w:rsidR="00BF4052" w:rsidRDefault="00000000" w14:paraId="71C06F08" w14:textId="77777777">
      <w:pPr>
        <w:numPr>
          <w:ilvl w:val="0"/>
          <w:numId w:val="5"/>
        </w:numPr>
      </w:pPr>
      <w:r>
        <w:t>Client Specific Functional Scale</w:t>
      </w:r>
    </w:p>
    <w:p w:rsidR="00BF4052" w:rsidRDefault="00000000" w14:paraId="7E707000" w14:textId="77777777">
      <w:pPr>
        <w:numPr>
          <w:ilvl w:val="1"/>
          <w:numId w:val="5"/>
        </w:numPr>
      </w:pPr>
      <w:r>
        <w:t xml:space="preserve">Review and familiarize with a current intern </w:t>
      </w:r>
    </w:p>
    <w:p w:rsidR="00BF4052" w:rsidRDefault="00000000" w14:paraId="3A85B7FF" w14:textId="77777777">
      <w:pPr>
        <w:numPr>
          <w:ilvl w:val="1"/>
          <w:numId w:val="5"/>
        </w:numPr>
      </w:pPr>
      <w:r>
        <w:t xml:space="preserve">Understand why and how the scale is used in clinic </w:t>
      </w:r>
    </w:p>
    <w:p w:rsidR="00BF4052" w:rsidRDefault="00BF4052" w14:paraId="36F07F30" w14:textId="77777777"/>
    <w:p w:rsidR="00BF4052" w:rsidRDefault="00000000" w14:paraId="434C2E34" w14:textId="77777777">
      <w:pPr>
        <w:rPr>
          <w:b/>
          <w:bCs/>
          <w:u w:val="single"/>
        </w:rPr>
      </w:pPr>
      <w:r>
        <w:rPr>
          <w:b/>
          <w:bCs/>
          <w:u w:val="single"/>
        </w:rPr>
        <w:t>WEEK 3 SKILLS KEY</w:t>
      </w:r>
    </w:p>
    <w:p w:rsidR="00BF4052" w:rsidRDefault="00000000" w14:paraId="5C954B98" w14:textId="77777777">
      <w:r>
        <w:t>7.  High Volume Overspeed Training (HVOS)</w:t>
      </w:r>
    </w:p>
    <w:p w:rsidR="00BF4052" w:rsidRDefault="00000000" w14:paraId="6681E3BA" w14:textId="77777777">
      <w:pPr>
        <w:numPr>
          <w:ilvl w:val="0"/>
          <w:numId w:val="6"/>
        </w:numPr>
      </w:pPr>
      <w:r>
        <w:t xml:space="preserve">Purpose: </w:t>
      </w:r>
    </w:p>
    <w:p w:rsidR="00BF4052" w:rsidRDefault="00000000" w14:paraId="200A4AC9" w14:textId="77777777">
      <w:pPr>
        <w:numPr>
          <w:ilvl w:val="1"/>
          <w:numId w:val="6"/>
        </w:numPr>
      </w:pPr>
      <w:r>
        <w:t>To improve neurological processing speed over time and maximize muscle hypertrophy</w:t>
      </w:r>
    </w:p>
    <w:p w:rsidR="00BF4052" w:rsidRDefault="00000000" w14:paraId="45E3D04B" w14:textId="77777777">
      <w:pPr>
        <w:numPr>
          <w:ilvl w:val="0"/>
          <w:numId w:val="6"/>
        </w:numPr>
      </w:pPr>
      <w:r>
        <w:t>Goal:</w:t>
      </w:r>
    </w:p>
    <w:p w:rsidR="00BF4052" w:rsidRDefault="00000000" w14:paraId="4FBAADD4" w14:textId="77777777">
      <w:pPr>
        <w:numPr>
          <w:ilvl w:val="1"/>
          <w:numId w:val="6"/>
        </w:numPr>
        <w:rPr/>
      </w:pPr>
      <w:r w:rsidRPr="2C473E6E" w:rsidR="2B6CD094">
        <w:rPr>
          <w:lang w:val="en-US"/>
        </w:rPr>
        <w:t xml:space="preserve">Get client move as fast as possible while maintaining form                    (exceptions w older clients) </w:t>
      </w:r>
    </w:p>
    <w:p w:rsidR="00BF4052" w:rsidRDefault="00000000" w14:paraId="47AB7D06" w14:textId="77777777">
      <w:pPr>
        <w:numPr>
          <w:ilvl w:val="1"/>
          <w:numId w:val="6"/>
        </w:numPr>
      </w:pPr>
      <w:r>
        <w:t>Have client reach failure at 20th rep</w:t>
      </w:r>
    </w:p>
    <w:p w:rsidR="00BF4052" w:rsidRDefault="00000000" w14:paraId="18E8354F" w14:textId="77777777">
      <w:pPr>
        <w:numPr>
          <w:ilvl w:val="0"/>
          <w:numId w:val="6"/>
        </w:numPr>
      </w:pPr>
      <w:r>
        <w:t xml:space="preserve">Protocol: </w:t>
      </w:r>
    </w:p>
    <w:p w:rsidR="00BF4052" w:rsidRDefault="00000000" w14:paraId="1F51E148" w14:textId="77777777">
      <w:pPr>
        <w:numPr>
          <w:ilvl w:val="1"/>
          <w:numId w:val="6"/>
        </w:numPr>
      </w:pPr>
      <w:r>
        <w:t>Find 20 rep max for key exercises. (Squat, upper body push/pull, core, SL movement)</w:t>
      </w:r>
    </w:p>
    <w:p w:rsidR="00BF4052" w:rsidRDefault="00000000" w14:paraId="233C48DF" w14:textId="77777777">
      <w:pPr>
        <w:numPr>
          <w:ilvl w:val="1"/>
          <w:numId w:val="6"/>
        </w:numPr>
        <w:rPr/>
      </w:pPr>
      <w:r w:rsidRPr="2C473E6E" w:rsidR="2B6CD094">
        <w:rPr>
          <w:lang w:val="en-US"/>
        </w:rPr>
        <w:t xml:space="preserve">Each exercise will begin with the 20 RM resistance/assistance. Every set should be slightly more offloaded than the last so that movement speed increases each time. </w:t>
      </w:r>
    </w:p>
    <w:p w:rsidR="00BF4052" w:rsidRDefault="00000000" w14:paraId="5AC451F3" w14:textId="77777777">
      <w:pPr>
        <w:numPr>
          <w:ilvl w:val="2"/>
          <w:numId w:val="6"/>
        </w:numPr>
      </w:pPr>
      <w:r>
        <w:lastRenderedPageBreak/>
        <w:t>Despite offload, each round should be an adequate challenge as fatigue increases</w:t>
      </w:r>
    </w:p>
    <w:p w:rsidR="00BF4052" w:rsidRDefault="00000000" w14:paraId="3888C74C" w14:textId="77777777">
      <w:pPr>
        <w:numPr>
          <w:ilvl w:val="2"/>
          <w:numId w:val="6"/>
        </w:numPr>
      </w:pPr>
      <w:r>
        <w:t>Push client to move faster each round</w:t>
      </w:r>
    </w:p>
    <w:p w:rsidR="00BF4052" w:rsidRDefault="00000000" w14:paraId="72527749" w14:textId="77777777">
      <w:pPr>
        <w:numPr>
          <w:ilvl w:val="1"/>
          <w:numId w:val="6"/>
        </w:numPr>
        <w:rPr/>
      </w:pPr>
      <w:r w:rsidRPr="2C473E6E" w:rsidR="2B6CD094">
        <w:rPr>
          <w:lang w:val="en-US"/>
        </w:rPr>
        <w:t xml:space="preserve">Intern will time the client performing 20 reps of each exercise. Record both the offload and movement speed for every set. </w:t>
      </w:r>
    </w:p>
    <w:p w:rsidR="00BF4052" w:rsidRDefault="00BF4052" w14:paraId="60B73310" w14:textId="77777777"/>
    <w:p w:rsidR="00BF4052" w:rsidRDefault="00000000" w14:paraId="6F2EDD47" w14:textId="77777777">
      <w:r>
        <w:t>8. Tendon Toughening (TT)</w:t>
      </w:r>
    </w:p>
    <w:p w:rsidR="00BF4052" w:rsidRDefault="00000000" w14:paraId="73EBDF48" w14:textId="77777777">
      <w:r>
        <w:t>(overuse injury, overstretch injury, pain w contraction, strength discrepancy)</w:t>
      </w:r>
    </w:p>
    <w:p w:rsidR="00BF4052" w:rsidRDefault="00BF4052" w14:paraId="3AE1BBFA" w14:textId="77777777"/>
    <w:p w:rsidR="00BF4052" w:rsidRDefault="00000000" w14:paraId="00F5322D" w14:textId="77777777">
      <w:r w:rsidRPr="2C473E6E" w:rsidR="2B6CD094">
        <w:rPr>
          <w:b w:val="1"/>
          <w:bCs w:val="1"/>
          <w:lang w:val="en-US"/>
        </w:rPr>
        <w:t>Background</w:t>
      </w:r>
      <w:r w:rsidRPr="2C473E6E" w:rsidR="2B6CD094">
        <w:rPr>
          <w:lang w:val="en-US"/>
        </w:rPr>
        <w:t xml:space="preserve">: tendons must be trained differently than muscles </w:t>
      </w:r>
      <w:r w:rsidRPr="2C473E6E" w:rsidR="2B6CD094">
        <w:rPr>
          <w:lang w:val="en-US"/>
        </w:rPr>
        <w:t>bc</w:t>
      </w:r>
      <w:r w:rsidRPr="2C473E6E" w:rsidR="2B6CD094">
        <w:rPr>
          <w:lang w:val="en-US"/>
        </w:rPr>
        <w:t xml:space="preserve"> they’re…</w:t>
      </w:r>
    </w:p>
    <w:p w:rsidR="00BF4052" w:rsidRDefault="00000000" w14:paraId="59929F58" w14:textId="77777777">
      <w:pPr>
        <w:numPr>
          <w:ilvl w:val="0"/>
          <w:numId w:val="4"/>
        </w:numPr>
      </w:pPr>
      <w:r>
        <w:t>Avascular: less blood supply than muscle (heal slowly)</w:t>
      </w:r>
    </w:p>
    <w:p w:rsidR="00BF4052" w:rsidRDefault="00000000" w14:paraId="68F7D93F" w14:textId="77777777">
      <w:pPr>
        <w:numPr>
          <w:ilvl w:val="0"/>
          <w:numId w:val="4"/>
        </w:numPr>
      </w:pPr>
      <w:r>
        <w:t>Mostly collagen: less contractile tissue (respond diff to exercise)</w:t>
      </w:r>
    </w:p>
    <w:p w:rsidR="00BF4052" w:rsidRDefault="00000000" w14:paraId="075628DF" w14:textId="77777777">
      <w:r>
        <w:rPr>
          <w:rFonts w:ascii="Arial Unicode MS" w:hAnsi="Arial Unicode MS" w:eastAsia="Arial Unicode MS" w:cs="Arial Unicode MS"/>
        </w:rPr>
        <w:t xml:space="preserve">           → collagen injuries often caused by overstretch/tension</w:t>
      </w:r>
    </w:p>
    <w:p w:rsidR="00BF4052" w:rsidRDefault="00000000" w14:paraId="0F6AA478" w14:textId="77777777">
      <w:r>
        <w:rPr>
          <w:rFonts w:ascii="Arial Unicode MS" w:hAnsi="Arial Unicode MS" w:eastAsia="Arial Unicode MS" w:cs="Arial Unicode MS"/>
        </w:rPr>
        <w:t xml:space="preserve">           → TT loads tissue in shorted position to bring injured tissue closer tog</w:t>
      </w:r>
    </w:p>
    <w:p w:rsidR="00BF4052" w:rsidRDefault="00000000" w14:paraId="09343E94" w14:textId="77777777">
      <w:r>
        <w:rPr>
          <w:b/>
          <w:bCs/>
        </w:rPr>
        <w:t>Principle</w:t>
      </w:r>
      <w:r>
        <w:t xml:space="preserve">: “time under tension” low load, prolonged duration, below pain tolerance </w:t>
      </w:r>
    </w:p>
    <w:p w:rsidR="00BF4052" w:rsidRDefault="00000000" w14:paraId="345162F9" w14:textId="77777777">
      <w:r w:rsidRPr="2C473E6E" w:rsidR="2B6CD094">
        <w:rPr>
          <w:b w:val="1"/>
          <w:bCs w:val="1"/>
          <w:lang w:val="en-US"/>
        </w:rPr>
        <w:t>Volume</w:t>
      </w:r>
      <w:r w:rsidRPr="2C473E6E" w:rsidR="2B6CD094">
        <w:rPr>
          <w:lang w:val="en-US"/>
        </w:rPr>
        <w:t xml:space="preserve">: 2 sets 10–120” (hold isometric contraction- no length change/mvmt until fatigue/discomfort NOT </w:t>
      </w:r>
      <w:r w:rsidRPr="2C473E6E" w:rsidR="2B6CD094">
        <w:rPr>
          <w:lang w:val="en-US"/>
        </w:rPr>
        <w:t>pn</w:t>
      </w:r>
      <w:r w:rsidRPr="2C473E6E" w:rsidR="2B6CD094">
        <w:rPr>
          <w:lang w:val="en-US"/>
        </w:rPr>
        <w:t>)</w:t>
      </w:r>
    </w:p>
    <w:p w:rsidR="00BF4052" w:rsidRDefault="00000000" w14:paraId="314EAE91" w14:textId="77777777">
      <w:pPr>
        <w:numPr>
          <w:ilvl w:val="0"/>
          <w:numId w:val="3"/>
        </w:numPr>
        <w:rPr/>
      </w:pPr>
      <w:r w:rsidRPr="2C473E6E" w:rsidR="2B6CD094">
        <w:rPr>
          <w:b w:val="1"/>
          <w:bCs w:val="1"/>
          <w:lang w:val="en-US"/>
        </w:rPr>
        <w:t>Discomfort</w:t>
      </w:r>
      <w:r w:rsidRPr="2C473E6E" w:rsidR="2B6CD094">
        <w:rPr>
          <w:lang w:val="en-US"/>
        </w:rPr>
        <w:t xml:space="preserve">: tired, heavy, </w:t>
      </w:r>
      <w:r w:rsidRPr="2C473E6E" w:rsidR="2B6CD094">
        <w:rPr>
          <w:lang w:val="en-US"/>
        </w:rPr>
        <w:t>achey</w:t>
      </w:r>
      <w:r w:rsidRPr="2C473E6E" w:rsidR="2B6CD094">
        <w:rPr>
          <w:lang w:val="en-US"/>
        </w:rPr>
        <w:t xml:space="preserve">, fatigued  </w:t>
      </w:r>
    </w:p>
    <w:p w:rsidR="00BF4052" w:rsidRDefault="00000000" w14:paraId="328BCEC9" w14:textId="77777777">
      <w:r>
        <w:rPr>
          <w:b/>
          <w:bCs/>
        </w:rPr>
        <w:t>Progression</w:t>
      </w:r>
      <w:r>
        <w:t xml:space="preserve">: Inc load once 2 x 120” holds are pain free </w:t>
      </w:r>
    </w:p>
    <w:p w:rsidR="00BF4052" w:rsidRDefault="00000000" w14:paraId="3888D441" w14:textId="77777777">
      <w:r>
        <w:rPr>
          <w:b/>
          <w:bCs/>
        </w:rPr>
        <w:t>Rest</w:t>
      </w:r>
      <w:r>
        <w:t>: ~1-3 days</w:t>
      </w:r>
    </w:p>
    <w:p w:rsidR="00BF4052" w:rsidRDefault="00000000" w14:paraId="74439648" w14:textId="77777777">
      <w:r>
        <w:rPr>
          <w:b/>
          <w:bCs/>
        </w:rPr>
        <w:t>Pain threshold</w:t>
      </w:r>
      <w:r>
        <w:t>: &lt;3/10, no worsening next day</w:t>
      </w:r>
    </w:p>
    <w:p w:rsidR="00BF4052" w:rsidRDefault="00000000" w14:paraId="5FE92BBC" w14:textId="77777777">
      <w:r>
        <w:rPr>
          <w:b/>
          <w:bCs/>
        </w:rPr>
        <w:t>Discharge</w:t>
      </w:r>
      <w:r>
        <w:t xml:space="preserve">:  area consistently pain free + can hold 2 sets 60-120” at sufficient load </w:t>
      </w:r>
    </w:p>
    <w:p w:rsidR="00BF4052" w:rsidRDefault="00000000" w14:paraId="0F3FB493" w14:textId="77777777">
      <w:pPr>
        <w:numPr>
          <w:ilvl w:val="0"/>
          <w:numId w:val="2"/>
        </w:numPr>
      </w:pPr>
      <w:r>
        <w:t>Tendon adaptation, typically takes 8-12 weeks or longer</w:t>
      </w:r>
    </w:p>
    <w:p w:rsidR="00BF4052" w:rsidRDefault="00BF4052" w14:paraId="19FF26C0" w14:textId="77777777"/>
    <w:p w:rsidR="00BF4052" w:rsidRDefault="00000000" w14:paraId="6C7E41D4" w14:textId="77777777">
      <w:pPr>
        <w:rPr>
          <w:u w:val="single"/>
        </w:rPr>
      </w:pPr>
      <w:r>
        <w:rPr>
          <w:u w:val="single"/>
        </w:rPr>
        <w:t xml:space="preserve">Rotator cuff muscles + actions: </w:t>
      </w:r>
    </w:p>
    <w:p w:rsidR="00BF4052" w:rsidRDefault="00000000" w14:paraId="42B0570E" w14:textId="77777777">
      <w:r>
        <w:t>S: supraspinatus – abduction</w:t>
      </w:r>
    </w:p>
    <w:p w:rsidR="00BF4052" w:rsidRDefault="00000000" w14:paraId="0208834A" w14:textId="77777777">
      <w:r>
        <w:t xml:space="preserve">I: infraspinatus – external rotation </w:t>
      </w:r>
    </w:p>
    <w:p w:rsidR="00BF4052" w:rsidRDefault="00000000" w14:paraId="1BA16123" w14:textId="77777777">
      <w:r>
        <w:t xml:space="preserve">T: teres minor – external rotation </w:t>
      </w:r>
    </w:p>
    <w:p w:rsidR="00BF4052" w:rsidRDefault="00000000" w14:paraId="1918387D" w14:textId="77777777">
      <w:r>
        <w:t>S: subscapularis – internal rotation</w:t>
      </w:r>
    </w:p>
    <w:p w:rsidR="00BF4052" w:rsidRDefault="00BF4052" w14:paraId="513BC370" w14:textId="77777777">
      <w:pPr>
        <w:rPr>
          <w:b/>
          <w:bCs/>
        </w:rPr>
      </w:pPr>
    </w:p>
    <w:p w:rsidR="00BF4052" w:rsidP="2C473E6E" w:rsidRDefault="00000000" w14:paraId="7CC58A15" w14:textId="77777777">
      <w:pPr>
        <w:rPr>
          <w:b w:val="1"/>
          <w:bCs w:val="1"/>
          <w:lang w:val="en-US"/>
        </w:rPr>
      </w:pPr>
      <w:r w:rsidRPr="2C473E6E" w:rsidR="2B6CD094">
        <w:rPr>
          <w:b w:val="1"/>
          <w:bCs w:val="1"/>
          <w:lang w:val="en-US"/>
        </w:rPr>
        <w:t>Scaption</w:t>
      </w:r>
      <w:r w:rsidRPr="2C473E6E" w:rsidR="2B6CD094">
        <w:rPr>
          <w:b w:val="1"/>
          <w:bCs w:val="1"/>
          <w:lang w:val="en-US"/>
        </w:rPr>
        <w:t xml:space="preserve">: </w:t>
      </w:r>
    </w:p>
    <w:p w:rsidR="00BF4052" w:rsidRDefault="00000000" w14:paraId="414F4522" w14:textId="77777777">
      <w:r>
        <w:rPr>
          <w:rFonts w:ascii="Arial Unicode MS" w:hAnsi="Arial Unicode MS" w:eastAsia="Arial Unicode MS" w:cs="Arial Unicode MS"/>
        </w:rPr>
        <w:t xml:space="preserve">⇒ </w:t>
      </w:r>
      <w:r>
        <w:rPr>
          <w:color w:val="1C4587"/>
        </w:rPr>
        <w:t>Primary muscles worked:</w:t>
      </w:r>
      <w:r>
        <w:t xml:space="preserve"> Supraspinatus (abduction) </w:t>
      </w:r>
    </w:p>
    <w:p w:rsidR="00BF4052" w:rsidRDefault="00000000" w14:paraId="191C0CC9" w14:textId="77777777">
      <w:pPr>
        <w:rPr>
          <w:color w:val="274E13"/>
        </w:rPr>
      </w:pPr>
      <w:r>
        <w:rPr>
          <w:rFonts w:ascii="Arial Unicode MS" w:hAnsi="Arial Unicode MS" w:eastAsia="Arial Unicode MS" w:cs="Arial Unicode MS"/>
        </w:rPr>
        <w:t xml:space="preserve">⇒ </w:t>
      </w:r>
      <w:r>
        <w:rPr>
          <w:color w:val="274E13"/>
        </w:rPr>
        <w:t xml:space="preserve">Set up: </w:t>
      </w:r>
    </w:p>
    <w:p w:rsidR="00BF4052" w:rsidRDefault="00000000" w14:paraId="64232FEB" w14:textId="77777777">
      <w:pPr>
        <w:numPr>
          <w:ilvl w:val="0"/>
          <w:numId w:val="1"/>
        </w:numPr>
        <w:rPr/>
      </w:pPr>
      <w:r w:rsidRPr="2C473E6E" w:rsidR="2B6CD094">
        <w:rPr>
          <w:lang w:val="en-US"/>
        </w:rPr>
        <w:t xml:space="preserve">Dumbbells: hold </w:t>
      </w:r>
      <w:r w:rsidRPr="2C473E6E" w:rsidR="2B6CD094">
        <w:rPr>
          <w:lang w:val="en-US"/>
        </w:rPr>
        <w:t>dbs</w:t>
      </w:r>
      <w:r w:rsidRPr="2C473E6E" w:rsidR="2B6CD094">
        <w:rPr>
          <w:lang w:val="en-US"/>
        </w:rPr>
        <w:t xml:space="preserve"> thumbs up btw 30-45 degree angle from midline body </w:t>
      </w:r>
    </w:p>
    <w:p w:rsidR="00BF4052" w:rsidRDefault="00000000" w14:paraId="34F22D5A" w14:textId="77777777">
      <w:pPr>
        <w:numPr>
          <w:ilvl w:val="0"/>
          <w:numId w:val="1"/>
        </w:numPr>
      </w:pPr>
      <w:r>
        <w:t>Band: step on one end of band and hold other end w arm in same position described above</w:t>
      </w:r>
    </w:p>
    <w:p w:rsidR="00BF4052" w:rsidRDefault="00BF4052" w14:paraId="49C2AD83" w14:textId="77777777"/>
    <w:p w:rsidR="00BF4052" w:rsidRDefault="00000000" w14:paraId="4C874FEF" w14:textId="77777777">
      <w:pPr>
        <w:rPr>
          <w:b/>
          <w:bCs/>
        </w:rPr>
      </w:pPr>
      <w:r>
        <w:rPr>
          <w:b/>
          <w:bCs/>
        </w:rPr>
        <w:t xml:space="preserve">Shoulder Resisted IR: </w:t>
      </w:r>
    </w:p>
    <w:p w:rsidR="00BF4052" w:rsidRDefault="00000000" w14:paraId="7E125964" w14:textId="77777777">
      <w:r>
        <w:rPr>
          <w:rFonts w:ascii="Arial Unicode MS" w:hAnsi="Arial Unicode MS" w:eastAsia="Arial Unicode MS" w:cs="Arial Unicode MS"/>
        </w:rPr>
        <w:t xml:space="preserve">⇒ </w:t>
      </w:r>
      <w:r>
        <w:rPr>
          <w:color w:val="1C4587"/>
        </w:rPr>
        <w:t>Primary muscles worked:</w:t>
      </w:r>
      <w:r>
        <w:t xml:space="preserve"> Subscapularis </w:t>
      </w:r>
    </w:p>
    <w:p w:rsidR="00BF4052" w:rsidRDefault="00000000" w14:paraId="20FC3BCE" w14:textId="77777777">
      <w:r w:rsidRPr="2C473E6E" w:rsidR="2B6CD094">
        <w:rPr>
          <w:rFonts w:ascii="Arial Unicode MS" w:hAnsi="Arial Unicode MS" w:eastAsia="Arial Unicode MS" w:cs="Arial Unicode MS"/>
          <w:lang w:val="en-US"/>
        </w:rPr>
        <w:t xml:space="preserve">⇒ </w:t>
      </w:r>
      <w:r w:rsidRPr="2C473E6E" w:rsidR="2B6CD094">
        <w:rPr>
          <w:color w:val="274E13"/>
          <w:lang w:val="en-US"/>
        </w:rPr>
        <w:t xml:space="preserve">Set up: </w:t>
      </w:r>
      <w:r w:rsidRPr="2C473E6E" w:rsidR="2B6CD094">
        <w:rPr>
          <w:lang w:val="en-US"/>
        </w:rPr>
        <w:t>Anchor band at side frame hook. Hold band at hand maintaining 90 degree angle between upper and lower arm, with elbow tucked in. You’re pulling IN as the band tries to pull you out.</w:t>
      </w:r>
    </w:p>
    <w:p w:rsidR="00BF4052" w:rsidRDefault="00BF4052" w14:paraId="078F05A9" w14:textId="77777777"/>
    <w:p w:rsidR="00BF4052" w:rsidRDefault="00000000" w14:paraId="14D8E43D" w14:textId="77777777">
      <w:pPr>
        <w:rPr>
          <w:b/>
          <w:bCs/>
        </w:rPr>
      </w:pPr>
      <w:r>
        <w:rPr>
          <w:b/>
          <w:bCs/>
        </w:rPr>
        <w:t xml:space="preserve">Shoulder Resisted ER: </w:t>
      </w:r>
    </w:p>
    <w:p w:rsidR="00BF4052" w:rsidRDefault="00000000" w14:paraId="5FB8A258" w14:textId="77777777">
      <w:r>
        <w:rPr>
          <w:rFonts w:ascii="Arial Unicode MS" w:hAnsi="Arial Unicode MS" w:eastAsia="Arial Unicode MS" w:cs="Arial Unicode MS"/>
        </w:rPr>
        <w:t xml:space="preserve">⇒ </w:t>
      </w:r>
      <w:r>
        <w:rPr>
          <w:color w:val="1C4587"/>
        </w:rPr>
        <w:t>Primary muscles worked:</w:t>
      </w:r>
      <w:r>
        <w:t xml:space="preserve"> Infraspinatus &amp; teres minor </w:t>
      </w:r>
    </w:p>
    <w:p w:rsidR="00BF4052" w:rsidRDefault="00000000" w14:paraId="4938EDEC" w14:textId="77777777">
      <w:r w:rsidRPr="2C473E6E" w:rsidR="2B6CD094">
        <w:rPr>
          <w:rFonts w:ascii="Arial Unicode MS" w:hAnsi="Arial Unicode MS" w:eastAsia="Arial Unicode MS" w:cs="Arial Unicode MS"/>
          <w:lang w:val="en-US"/>
        </w:rPr>
        <w:t xml:space="preserve">⇒ </w:t>
      </w:r>
      <w:r w:rsidRPr="2C473E6E" w:rsidR="2B6CD094">
        <w:rPr>
          <w:color w:val="274E13"/>
          <w:lang w:val="en-US"/>
        </w:rPr>
        <w:t xml:space="preserve">Set up: </w:t>
      </w:r>
      <w:r w:rsidRPr="2C473E6E" w:rsidR="2B6CD094">
        <w:rPr>
          <w:lang w:val="en-US"/>
        </w:rPr>
        <w:t>Anchor band at side frame hook. Hold band at hand maintaining 90 degree angle between upper and lower arm, with elbow tucked in. You’re pulling OUT as the band tries to pull you in.</w:t>
      </w:r>
    </w:p>
    <w:p w:rsidR="00BF4052" w:rsidRDefault="00BF4052" w14:paraId="280C5C6A" w14:textId="77777777"/>
    <w:p w:rsidR="00BF4052" w:rsidRDefault="00000000" w14:paraId="7D4214A3" w14:textId="77777777">
      <w:r>
        <w:rPr>
          <w:b/>
          <w:bCs/>
        </w:rPr>
        <w:t xml:space="preserve">Post tib TT: </w:t>
      </w:r>
      <w:r>
        <w:t xml:space="preserve">Inversion + plantarflexion </w:t>
      </w:r>
    </w:p>
    <w:p w:rsidR="00BF4052" w:rsidRDefault="00BF4052" w14:paraId="6B1EB204" w14:textId="77777777"/>
    <w:p w:rsidR="00BF4052" w:rsidRDefault="00000000" w14:paraId="13A02696" w14:textId="77777777">
      <w:r w:rsidRPr="2C473E6E" w:rsidR="2B6CD094">
        <w:rPr>
          <w:b w:val="1"/>
          <w:bCs w:val="1"/>
          <w:lang w:val="en-US"/>
        </w:rPr>
        <w:t xml:space="preserve">Quad/Patellar tendon: </w:t>
      </w:r>
      <w:r w:rsidRPr="2C473E6E" w:rsidR="2B6CD094">
        <w:rPr>
          <w:lang w:val="en-US"/>
        </w:rPr>
        <w:t>Knee extension hold, Spanish squat hold</w:t>
      </w:r>
    </w:p>
    <w:p w:rsidR="00BF4052" w:rsidRDefault="00BF4052" w14:paraId="01F507F6" w14:textId="77777777">
      <w:pPr>
        <w:rPr>
          <w:rFonts w:ascii="EB Garamond" w:hAnsi="EB Garamond" w:eastAsia="EB Garamond" w:cs="EB Garamond"/>
        </w:rPr>
      </w:pPr>
    </w:p>
    <w:p w:rsidR="00BF4052" w:rsidRDefault="00BF4052" w14:paraId="303F1613" w14:textId="77777777">
      <w:pPr>
        <w:rPr>
          <w:rFonts w:ascii="EB Garamond" w:hAnsi="EB Garamond" w:eastAsia="EB Garamond" w:cs="EB Garamond"/>
        </w:rPr>
      </w:pPr>
    </w:p>
    <w:p w:rsidR="00BF4052" w:rsidRDefault="00BF4052" w14:paraId="7F3EA919" w14:textId="77777777"/>
    <w:p w:rsidR="00BF4052" w:rsidRDefault="00BF4052" w14:paraId="21EA1EE4" w14:textId="77777777"/>
    <w:p w:rsidR="00BF4052" w:rsidRDefault="00BF4052" w14:paraId="2DAFDF94" w14:textId="77777777"/>
    <w:p w:rsidR="00BF4052" w:rsidRDefault="00BF4052" w14:paraId="4F2106EF" w14:textId="77777777">
      <w:pPr>
        <w:ind w:left="720"/>
      </w:pPr>
    </w:p>
    <w:p w:rsidR="00BF4052" w:rsidRDefault="00BF4052" w14:paraId="4113D451" w14:textId="77777777"/>
    <w:p w:rsidR="00BF4052" w:rsidRDefault="00BF4052" w14:paraId="30C50AEF" w14:textId="77777777"/>
    <w:p w:rsidR="00BF4052" w:rsidRDefault="00BF4052" w14:paraId="12412EB2" w14:textId="77777777"/>
    <w:p w:rsidR="00BF4052" w:rsidRDefault="00BF4052" w14:paraId="69A91B28" w14:textId="77777777"/>
    <w:sectPr w:rsidR="00BF4052">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w:fontKey="{A46A8880-85A6-2E48-8E82-E56B6888CACA}" r:id="rId1"/>
  </w:font>
  <w:font w:name="Arial">
    <w:panose1 w:val="020B0604020202020204"/>
    <w:charset w:val="00"/>
    <w:family w:val="swiss"/>
    <w:pitch w:val="variable"/>
    <w:sig w:usb0="E0002AFF" w:usb1="C0007843" w:usb2="00000009" w:usb3="00000000" w:csb0="000001FF" w:csb1="00000000"/>
    <w:embedRegular w:fontKey="{3491D7D1-C76D-EF4C-996B-CC3E0BC5B7EF}" r:id="rId2"/>
    <w:embedBold w:fontKey="{30ADF493-D617-174B-AA7B-5677AAF0DD90}" r:id="rId3"/>
    <w:embedItalic w:fontKey="{E15DE8C8-6EC6-3946-BE33-F4B908FFAA8C}" r:id="rId4"/>
  </w:font>
  <w:font w:name="Arial Unicode MS">
    <w:panose1 w:val="020B0604020202020204"/>
    <w:charset w:val="80"/>
    <w:family w:val="swiss"/>
    <w:pitch w:val="variable"/>
    <w:sig w:usb0="F7FFAFFF" w:usb1="E9DFFFFF" w:usb2="0000003F" w:usb3="00000000" w:csb0="003F01FF" w:csb1="00000000"/>
    <w:embedRegular w:fontKey="{CCFF2E5B-17F8-7F42-9225-83B1E854A64D}" w:subsetted="1" r:id="rId5"/>
  </w:font>
  <w:font w:name="EB Garamond">
    <w:panose1 w:val="00000500000000000000"/>
    <w:charset w:val="00"/>
    <w:family w:val="auto"/>
    <w:pitch w:val="variable"/>
    <w:sig w:usb0="E00002FF" w:usb1="02000413" w:usb2="00000000" w:usb3="00000000" w:csb0="0000019F" w:csb1="00000000"/>
    <w:embedRegular w:fontKey="{D4402E5C-3218-D542-A67A-716ABB2BEE83}" r:id="rId6"/>
  </w:font>
  <w:font w:name="Calibri">
    <w:panose1 w:val="020F0502020204030204"/>
    <w:charset w:val="00"/>
    <w:family w:val="modern"/>
    <w:pitch w:val="variable"/>
    <w:sig w:usb0="00000003" w:usb1="00000000" w:usb2="00000000" w:usb3="00000000" w:csb0="00000001" w:csb1="00000000"/>
    <w:embedRegular w:fontKey="{3F39357F-5C26-BA40-BE81-EB2796E26BB4}" r:id="rId7"/>
  </w:font>
  <w:font w:name="Cambria">
    <w:panose1 w:val="02040503050406030204"/>
    <w:charset w:val="00"/>
    <w:family w:val="roman"/>
    <w:notTrueType/>
    <w:pitch w:val="default"/>
    <w:embedRegular w:fontKey="{32D78350-CD5B-0845-9F71-0487EDB5D5A4}" r:id="rId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6">
    <w:nsid w:val="2b2e4037"/>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2BF0A59"/>
    <w:multiLevelType w:val="multilevel"/>
    <w:tmpl w:val="5D504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B1781B"/>
    <w:multiLevelType w:val="multilevel"/>
    <w:tmpl w:val="F516E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67018B"/>
    <w:multiLevelType w:val="multilevel"/>
    <w:tmpl w:val="BB147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7664E9"/>
    <w:multiLevelType w:val="multilevel"/>
    <w:tmpl w:val="F0B28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751ADA"/>
    <w:multiLevelType w:val="multilevel"/>
    <w:tmpl w:val="AE6E4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A27028"/>
    <w:multiLevelType w:val="multilevel"/>
    <w:tmpl w:val="E93896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7">
    <w:abstractNumId w:val="6"/>
  </w:num>
  <w:num w:numId="1" w16cid:durableId="695010484">
    <w:abstractNumId w:val="4"/>
  </w:num>
  <w:num w:numId="2" w16cid:durableId="1177892100">
    <w:abstractNumId w:val="0"/>
  </w:num>
  <w:num w:numId="3" w16cid:durableId="741021324">
    <w:abstractNumId w:val="3"/>
  </w:num>
  <w:num w:numId="4" w16cid:durableId="1704017990">
    <w:abstractNumId w:val="1"/>
  </w:num>
  <w:num w:numId="5" w16cid:durableId="1408117401">
    <w:abstractNumId w:val="5"/>
  </w:num>
  <w:num w:numId="6" w16cid:durableId="16763011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052"/>
    <w:rsid w:val="00482622"/>
    <w:rsid w:val="00934597"/>
    <w:rsid w:val="00BF4052"/>
    <w:rsid w:val="033C90E6"/>
    <w:rsid w:val="2B6CD094"/>
    <w:rsid w:val="2C473E6E"/>
    <w:rsid w:val="650F4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75BC1C"/>
  <w15:docId w15:val="{36344B31-0DE4-4E48-8998-7DF8164CE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uiPriority w:val="34"/>
    <w:name w:val="List Paragraph"/>
    <w:basedOn w:val="Normal"/>
    <w:qFormat/>
    <w:rsid w:val="2C473E6E"/>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image" Target="media/image1.png" Id="rId5" /><Relationship Type="http://schemas.openxmlformats.org/officeDocument/2006/relationships/webSettings" Target="webSettings.xml" Id="rId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Keila Strick</lastModifiedBy>
  <revision>3</revision>
  <dcterms:created xsi:type="dcterms:W3CDTF">2026-02-04T19:59:00.0000000Z</dcterms:created>
  <dcterms:modified xsi:type="dcterms:W3CDTF">2026-07-01T14:16:20.6927384Z</dcterms:modified>
</coreProperties>
</file>